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A" w:rsidRDefault="005F7ACA" w:rsidP="005F7ACA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PRIMORSKO-GORANSKA ŽUPANIJA</w:t>
      </w:r>
    </w:p>
    <w:p w:rsidR="005F7ACA" w:rsidRPr="00E512E5" w:rsidRDefault="005F7ACA" w:rsidP="005F7ACA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5F7ACA" w:rsidRDefault="005F7ACA" w:rsidP="005F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885825" cy="657225"/>
            <wp:effectExtent l="19050" t="0" r="9525" b="0"/>
            <wp:docPr id="2" name="Picture 1" descr="logo-5-boja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5-boja-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CA" w:rsidRPr="00E512E5" w:rsidRDefault="005F7ACA" w:rsidP="005F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E512E5" w:rsidRDefault="005F7ACA" w:rsidP="005F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>DJEČJI VRTIĆ »SNJEGULJICA«</w:t>
      </w:r>
    </w:p>
    <w:p w:rsidR="005F7ACA" w:rsidRPr="00E512E5" w:rsidRDefault="005F7ACA" w:rsidP="005F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Bože Starca Jurićeva 58                                                                      </w:t>
      </w:r>
    </w:p>
    <w:p w:rsidR="005F7ACA" w:rsidRPr="00E512E5" w:rsidRDefault="005F7ACA" w:rsidP="005F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51 000 RIJEKA                                                                            </w:t>
      </w:r>
    </w:p>
    <w:p w:rsidR="005F7ACA" w:rsidRPr="00E512E5" w:rsidRDefault="005F7ACA" w:rsidP="005F7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Tel. 639-668; 639-696                                                                                                          </w:t>
      </w:r>
    </w:p>
    <w:p w:rsidR="005F7ACA" w:rsidRPr="00E512E5" w:rsidRDefault="005F7ACA" w:rsidP="005F7AC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F7ACA" w:rsidRDefault="005F7ACA" w:rsidP="005F7ACA">
      <w:pPr>
        <w:rPr>
          <w:rFonts w:ascii="Times New Roman" w:hAnsi="Times New Roman" w:cs="Times New Roman"/>
        </w:rPr>
      </w:pPr>
      <w:r w:rsidRPr="006D18CB">
        <w:rPr>
          <w:rFonts w:ascii="Times New Roman" w:hAnsi="Times New Roman" w:cs="Times New Roman"/>
        </w:rPr>
        <w:t xml:space="preserve"> </w:t>
      </w:r>
      <w:r w:rsidRPr="0015132E">
        <w:rPr>
          <w:rFonts w:ascii="Times New Roman" w:hAnsi="Times New Roman" w:cs="Times New Roman"/>
        </w:rPr>
        <w:t xml:space="preserve">KLASA: 601-02/20-01/13-02                </w:t>
      </w:r>
    </w:p>
    <w:p w:rsidR="005F7ACA" w:rsidRDefault="005F7ACA" w:rsidP="005F7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2170/01-54-09/37 </w:t>
      </w:r>
    </w:p>
    <w:p w:rsidR="005F7ACA" w:rsidRPr="00E512E5" w:rsidRDefault="005F7ACA" w:rsidP="005F7AC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5F7ACA" w:rsidRPr="00E512E5" w:rsidRDefault="005F7ACA" w:rsidP="005F7AC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F7ACA" w:rsidRPr="00E512E5" w:rsidRDefault="005F7ACA" w:rsidP="005F7ACA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  <w:r w:rsidRPr="00E512E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5F7ACA" w:rsidRPr="00E512E5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  <w:t>Upravno vijeće, na sjednici održanoj dana 31.08.202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  <w:t>2.</w:t>
      </w:r>
      <w:r w:rsidRPr="00E512E5">
        <w:rPr>
          <w:rFonts w:ascii="Times New Roman" w:eastAsia="Calibri" w:hAnsi="Times New Roman" w:cs="Times New Roman"/>
          <w:bCs/>
          <w:i/>
          <w:sz w:val="24"/>
          <w:szCs w:val="24"/>
          <w:lang w:eastAsia="hr-HR"/>
        </w:rPr>
        <w:t xml:space="preserve"> utvrdilo je temeljem članka 19. Statuta Dječjeg vrtića ,,Snjeguljica¨:</w:t>
      </w:r>
    </w:p>
    <w:p w:rsidR="005F7ACA" w:rsidRPr="00E512E5" w:rsidRDefault="005F7ACA" w:rsidP="005F7ACA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5F7ACA" w:rsidRPr="00E512E5" w:rsidRDefault="005F7ACA" w:rsidP="005F7ACA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5F7ACA" w:rsidRPr="00E512E5" w:rsidRDefault="005F7ACA" w:rsidP="005F7ACA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5F7ACA" w:rsidRPr="00E512E5" w:rsidRDefault="005F7ACA" w:rsidP="005F7ACA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5F7ACA" w:rsidRPr="00E512E5" w:rsidRDefault="005F7ACA" w:rsidP="005F7ACA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5F7ACA" w:rsidRPr="00E512E5" w:rsidRDefault="005F7ACA" w:rsidP="005F7ACA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</w:p>
    <w:p w:rsidR="005F7ACA" w:rsidRPr="00E55495" w:rsidRDefault="005F7ACA" w:rsidP="005F7A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r-HR"/>
        </w:rPr>
      </w:pPr>
      <w:r w:rsidRPr="00E5549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r-HR"/>
        </w:rPr>
        <w:t>GODIŠNJEIZVJEŠĆE</w:t>
      </w:r>
    </w:p>
    <w:p w:rsidR="005F7ACA" w:rsidRPr="00E512E5" w:rsidRDefault="005F7ACA" w:rsidP="005F7A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 REALIZACIJI GODIŠNJEG PLANA I PROGRAMA</w:t>
      </w:r>
    </w:p>
    <w:p w:rsidR="005F7ACA" w:rsidRPr="00E512E5" w:rsidRDefault="005F7ACA" w:rsidP="005F7AC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ZA PEDAGOŠKU GODINU 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21.</w:t>
      </w: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/202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2</w:t>
      </w: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5F7ACA" w:rsidRPr="00E512E5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Pr="00E512E5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Pr="00E512E5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Pr="00E512E5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Pr="00E512E5" w:rsidRDefault="005F7ACA" w:rsidP="005F7ACA">
      <w:pPr>
        <w:shd w:val="clear" w:color="auto" w:fill="92D05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Pr="00E512E5" w:rsidRDefault="005F7ACA" w:rsidP="005F7ACA">
      <w:pPr>
        <w:shd w:val="clear" w:color="auto" w:fill="92D05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Rijeka, kolovoz 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2</w:t>
      </w: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7F63DB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lastRenderedPageBreak/>
        <w:t>SADRŽAJ</w:t>
      </w:r>
      <w:r w:rsidRPr="00E512E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11133278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F7ACA" w:rsidRDefault="005F7ACA" w:rsidP="005F7ACA">
          <w:pPr>
            <w:pStyle w:val="TOCHeading"/>
          </w:pPr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r>
            <w:fldChar w:fldCharType="begin"/>
          </w:r>
          <w:r w:rsidR="005F7ACA">
            <w:instrText xml:space="preserve"> TOC \h \z \t "1;1" </w:instrText>
          </w:r>
          <w:r>
            <w:fldChar w:fldCharType="separate"/>
          </w:r>
          <w:hyperlink w:anchor="_Toc110003210" w:history="1">
            <w:r w:rsidR="005F7ACA" w:rsidRPr="006304B2">
              <w:rPr>
                <w:rStyle w:val="Hyperlink"/>
                <w:noProof/>
              </w:rPr>
              <w:t>1. USTROJSTVO RADA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1" w:history="1">
            <w:r w:rsidR="005F7ACA" w:rsidRPr="006304B2">
              <w:rPr>
                <w:rStyle w:val="Hyperlink"/>
                <w:noProof/>
              </w:rPr>
              <w:t>2. MATERIJALNI UVJETI RADA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2" w:history="1">
            <w:r w:rsidR="005F7ACA" w:rsidRPr="006304B2">
              <w:rPr>
                <w:rStyle w:val="Hyperlink"/>
                <w:noProof/>
                <w:lang w:eastAsia="hr-HR"/>
              </w:rPr>
              <w:t>3. NJEGA I SKRB ZA TJELESNI RAST I RAZVOJ DJECE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3" w:history="1">
            <w:r w:rsidR="005F7ACA" w:rsidRPr="006304B2">
              <w:rPr>
                <w:rStyle w:val="Hyperlink"/>
                <w:noProof/>
                <w:lang w:val="en-US" w:eastAsia="hr-HR"/>
              </w:rPr>
              <w:t>4. ODGOJNO-OBRAZOVNI RAD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4" w:history="1">
            <w:r w:rsidR="005F7ACA" w:rsidRPr="006304B2">
              <w:rPr>
                <w:rStyle w:val="Hyperlink"/>
                <w:noProof/>
                <w:lang w:val="sv-SE" w:eastAsia="hr-HR"/>
              </w:rPr>
              <w:t>5. ZADOVOLJAVANJE RAZVOJNIH POTREBA DJECE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5" w:history="1">
            <w:r w:rsidR="005F7ACA" w:rsidRPr="006304B2">
              <w:rPr>
                <w:rStyle w:val="Hyperlink"/>
                <w:noProof/>
                <w:lang w:val="en-US" w:eastAsia="hr-HR"/>
              </w:rPr>
              <w:t>6. OBRAZOVANJE I USAVRŠAVANJE ODGOJNO-OBRAZOVNIH DJELATNIKA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6" w:history="1">
            <w:r w:rsidR="005F7ACA" w:rsidRPr="006304B2">
              <w:rPr>
                <w:rStyle w:val="Hyperlink"/>
                <w:noProof/>
              </w:rPr>
              <w:t>7. SURADNJA S OBITELJI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7" w:history="1">
            <w:r w:rsidR="005F7ACA" w:rsidRPr="006304B2">
              <w:rPr>
                <w:rStyle w:val="Hyperlink"/>
                <w:noProof/>
                <w:lang w:val="en-US" w:eastAsia="hr-HR"/>
              </w:rPr>
              <w:t>8. SURADNJA S VANJSKIM ČIMBENICIMA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8" w:history="1">
            <w:r w:rsidR="005F7ACA" w:rsidRPr="006304B2">
              <w:rPr>
                <w:rStyle w:val="Hyperlink"/>
                <w:noProof/>
                <w:lang w:val="en-US" w:eastAsia="hr-HR"/>
              </w:rPr>
              <w:t>9. VREDNOVANJE PROGRAMA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19" w:history="1">
            <w:r w:rsidR="005F7ACA" w:rsidRPr="006304B2">
              <w:rPr>
                <w:rStyle w:val="Hyperlink"/>
                <w:noProof/>
                <w:lang w:val="de-DE"/>
              </w:rPr>
              <w:t>10.  SURADNJA SA STRUČNIM SURADNIKOM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pPr>
            <w:pStyle w:val="TOC1"/>
            <w:tabs>
              <w:tab w:val="right" w:leader="dot" w:pos="9249"/>
            </w:tabs>
            <w:rPr>
              <w:noProof/>
            </w:rPr>
          </w:pPr>
          <w:hyperlink w:anchor="_Toc110003220" w:history="1">
            <w:r w:rsidR="005F7ACA" w:rsidRPr="006304B2">
              <w:rPr>
                <w:rStyle w:val="Hyperlink"/>
                <w:noProof/>
                <w:lang w:eastAsia="hr-HR"/>
              </w:rPr>
              <w:t>11. LJETNI RAD VRTIĆA</w:t>
            </w:r>
            <w:r w:rsidR="005F7A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F7ACA">
              <w:rPr>
                <w:noProof/>
                <w:webHidden/>
              </w:rPr>
              <w:instrText xml:space="preserve"> PAGEREF _Toc110003220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7AC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ACA" w:rsidRDefault="008753FC" w:rsidP="005F7ACA">
          <w:r>
            <w:fldChar w:fldCharType="end"/>
          </w:r>
        </w:p>
      </w:sdtContent>
    </w:sdt>
    <w:p w:rsidR="005F7ACA" w:rsidRPr="00E512E5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Default="005F7ACA" w:rsidP="005F7ACA">
      <w:pPr>
        <w:spacing w:after="0" w:line="240" w:lineRule="exact"/>
        <w:ind w:left="720"/>
        <w:contextualSpacing/>
        <w:jc w:val="both"/>
      </w:pPr>
    </w:p>
    <w:p w:rsidR="005F7ACA" w:rsidRDefault="005F7ACA" w:rsidP="005F7ACA">
      <w:pPr>
        <w:spacing w:after="0" w:line="240" w:lineRule="exact"/>
        <w:ind w:left="720"/>
        <w:contextualSpacing/>
        <w:jc w:val="both"/>
      </w:pPr>
    </w:p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Default="005F7ACA" w:rsidP="005F7ACA"/>
    <w:p w:rsidR="005F7ACA" w:rsidRPr="0005688D" w:rsidRDefault="005F7ACA" w:rsidP="005F7ACA">
      <w:pPr>
        <w:pStyle w:val="1"/>
      </w:pPr>
      <w:bookmarkStart w:id="0" w:name="_Toc110003210"/>
      <w:r w:rsidRPr="0005688D">
        <w:lastRenderedPageBreak/>
        <w:t>1. USTROJSTVO RADA</w:t>
      </w:r>
      <w:bookmarkEnd w:id="0"/>
    </w:p>
    <w:p w:rsidR="005F7ACA" w:rsidRDefault="005F7ACA" w:rsidP="005F7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Dječji vrtić „Snjeguljica“ ima sjedište u Rijeci, na adresi Bože Starca Jurićeva 58, a odgojno-obrazovnu djelatnost ostvaruje u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dva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objekta. DV „Snjeguljica“ je matični vrtić s ustrojenom jednom mješovitom odgojnom skupinom u kojoj 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bilo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upisano </w:t>
      </w:r>
      <w:r w:rsidRPr="00E1484E">
        <w:rPr>
          <w:rFonts w:ascii="Times New Roman" w:eastAsia="Calibri" w:hAnsi="Times New Roman" w:cs="Times New Roman"/>
          <w:sz w:val="24"/>
          <w:szCs w:val="24"/>
          <w:lang w:eastAsia="hr-HR"/>
        </w:rPr>
        <w:t>dvadesetero djece.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Podružnicadječjeg vrtića „Sedam patuljaka“, smještena je na adresi Bože Starca Jurićeva 52. U podružnici Vrtića je ustrojena jedna mješovita odgojna skupina u kojoj 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bilo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početkom pedagoške godine upisano 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upisano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E1484E">
        <w:rPr>
          <w:rFonts w:ascii="Times New Roman" w:eastAsia="Calibri" w:hAnsi="Times New Roman" w:cs="Times New Roman"/>
          <w:sz w:val="24"/>
          <w:szCs w:val="24"/>
          <w:lang w:eastAsia="hr-HR"/>
        </w:rPr>
        <w:t>dvadeset i dvoje djece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je na kraju pedagoške godine broj djece smanjen na dvadeseteo djece. 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1484E">
        <w:rPr>
          <w:rFonts w:ascii="Times New Roman" w:eastAsia="Calibri" w:hAnsi="Times New Roman" w:cs="Times New Roman"/>
          <w:sz w:val="24"/>
          <w:szCs w:val="24"/>
          <w:lang w:eastAsia="hr-HR"/>
        </w:rPr>
        <w:t>Trideset i jedno dijete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 je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prijavljeno prebivalište u gradu Rijeci, dok </w:t>
      </w:r>
      <w:r w:rsidRPr="00E1484E">
        <w:rPr>
          <w:rFonts w:ascii="Times New Roman" w:eastAsia="Calibri" w:hAnsi="Times New Roman" w:cs="Times New Roman"/>
          <w:sz w:val="24"/>
          <w:szCs w:val="24"/>
          <w:lang w:eastAsia="hr-HR"/>
        </w:rPr>
        <w:t>je devetero djece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prijavljena prebiva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lišta na području drugih općina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Pedagoška godina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./202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 traj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ala je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1. rujna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 do 31. kolovoza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. god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ine.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Vrtić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je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bazično radi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unutar petodnevnog radnog tjedna (od ponedjeljka do petka od 06:30-16:30 sati) što je usklađeno s trenutnim potrebama roditelja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no radno vrijeme se tijekom godine usklađiva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njihovim potrebama. </w:t>
      </w:r>
    </w:p>
    <w:p w:rsidR="001B31EC" w:rsidRDefault="001B31EC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B31EC" w:rsidRPr="002944C1" w:rsidRDefault="001B31EC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F7ACA" w:rsidRPr="002944C1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sz w:val="24"/>
          <w:szCs w:val="24"/>
          <w:lang w:eastAsia="hr-HR"/>
        </w:rPr>
        <w:t>STRUKTURA I POPIS DJELATNIKA PREMA RADNIM MJESTIMA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2515"/>
        <w:gridCol w:w="2457"/>
        <w:gridCol w:w="2052"/>
      </w:tblGrid>
      <w:tr w:rsidR="005F7ACA" w:rsidRPr="002944C1" w:rsidTr="0058201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STRUČNA SPREMA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Radno vrijeme</w:t>
            </w:r>
          </w:p>
        </w:tc>
      </w:tr>
      <w:tr w:rsidR="005F7ACA" w:rsidRPr="002944C1" w:rsidTr="0058201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Djelatnik br.1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Ravnatelj, odgajatelj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lang w:eastAsia="hr-HR"/>
              </w:rPr>
              <w:t>puno radno vrijeme</w:t>
            </w:r>
          </w:p>
        </w:tc>
      </w:tr>
      <w:tr w:rsidR="005F7ACA" w:rsidRPr="002944C1" w:rsidTr="0058201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Djelatnik br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Odgajatelj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lang w:eastAsia="hr-HR"/>
              </w:rPr>
              <w:t>puno radno vrijeme</w:t>
            </w:r>
          </w:p>
        </w:tc>
      </w:tr>
      <w:tr w:rsidR="005F7ACA" w:rsidRPr="002944C1" w:rsidTr="0058201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Djelatnik br.3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Odgajatelj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lang w:eastAsia="hr-HR"/>
              </w:rPr>
              <w:t>puno radno vrijeme</w:t>
            </w:r>
          </w:p>
        </w:tc>
      </w:tr>
      <w:tr w:rsidR="005F7ACA" w:rsidRPr="002944C1" w:rsidTr="0058201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Djelatnik br.4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Odgajatelj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lang w:eastAsia="hr-HR"/>
              </w:rPr>
              <w:t>puno radno vrijeme</w:t>
            </w:r>
          </w:p>
        </w:tc>
      </w:tr>
      <w:tr w:rsidR="005F7ACA" w:rsidRPr="002944C1" w:rsidTr="0058201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Djelatnik br.5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Odgajatelj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lang w:eastAsia="hr-HR"/>
              </w:rPr>
              <w:t>puno radno vrijeme</w:t>
            </w:r>
          </w:p>
        </w:tc>
      </w:tr>
      <w:tr w:rsidR="005F7ACA" w:rsidRPr="002944C1" w:rsidTr="00582016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Djelatnik br.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CA" w:rsidRPr="002944C1" w:rsidRDefault="005F7ACA" w:rsidP="005820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44C1">
              <w:rPr>
                <w:rFonts w:ascii="Times New Roman" w:eastAsia="Calibri" w:hAnsi="Times New Roman" w:cs="Times New Roman"/>
                <w:lang w:eastAsia="hr-HR"/>
              </w:rPr>
              <w:t>nepuno radno vrijeme</w:t>
            </w:r>
          </w:p>
        </w:tc>
      </w:tr>
    </w:tbl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1B31EC" w:rsidRDefault="001B31EC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Pr="0025678F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25678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lastRenderedPageBreak/>
        <w:t xml:space="preserve">Struktura radnog vremena odgajatelja </w:t>
      </w:r>
    </w:p>
    <w:p w:rsidR="005F7ACA" w:rsidRPr="002944C1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5F7ACA" w:rsidRPr="002944C1" w:rsidRDefault="005F7ACA" w:rsidP="005F7AC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 četrdesetsatnom radnom tjednu, radno vrijeme je raspodijeljeno na pet radnih dana u tjednu.</w:t>
      </w:r>
    </w:p>
    <w:p w:rsidR="005F7ACA" w:rsidRPr="002944C1" w:rsidRDefault="005F7ACA" w:rsidP="005F7AC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Broj radnih dana u pedagoškoj godini 202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1.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/202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2.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: 253</w:t>
      </w:r>
    </w:p>
    <w:p w:rsidR="005F7ACA" w:rsidRPr="002944C1" w:rsidRDefault="005F7ACA" w:rsidP="005F7AC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Broj dana god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išnjih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odmora: sukladno ZOR-u</w:t>
      </w:r>
    </w:p>
    <w:p w:rsidR="005F7ACA" w:rsidRPr="002944C1" w:rsidRDefault="005F7ACA" w:rsidP="005F7AC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Broj dana za obračun sati rada odgajatelja 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(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do 31.07.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)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: (2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31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x 8 h = 1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848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h) </w:t>
      </w:r>
    </w:p>
    <w:p w:rsidR="005F7ACA" w:rsidRPr="002944C1" w:rsidRDefault="005F7ACA" w:rsidP="005F7ACA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Broj tjedana za obračun sati rada odgajatelja (do 31. srpnja)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:</w:t>
      </w:r>
      <w:r w:rsidRPr="002944C1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48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Broj sati rada dnevno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8 </w:t>
      </w:r>
    </w:p>
    <w:p w:rsidR="005F7ACA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Broj sati rada tjedno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40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r-HR"/>
        </w:rPr>
        <w:t>Dnevni raspored rada odgajatelja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5F7ACA" w:rsidRPr="002944C1" w:rsidRDefault="005F7ACA" w:rsidP="005F7ACA">
      <w:pPr>
        <w:numPr>
          <w:ilvl w:val="0"/>
          <w:numId w:val="4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6 sati – neposrednog boravka u Vrtiću (5,5 sata neposrednog rada s djecom + 0,5 sata dnevnog odmora) </w:t>
      </w:r>
    </w:p>
    <w:p w:rsidR="005F7ACA" w:rsidRPr="002944C1" w:rsidRDefault="005F7ACA" w:rsidP="005F7ACA">
      <w:pPr>
        <w:numPr>
          <w:ilvl w:val="0"/>
          <w:numId w:val="4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1,3 sati - dnevne pripreme za rad i dnevna zapažanja (koji se djelomično provode u Vrtiću, a djelomično izvan njega, prema procjeni odgajatelja) </w:t>
      </w:r>
    </w:p>
    <w:p w:rsidR="005F7ACA" w:rsidRPr="002944C1" w:rsidRDefault="005F7ACA" w:rsidP="005F7AC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0,7 sati - ostali poslovi (djelomično u Vrtiću, a djelomično na drugim mjestima, također prema procjeni odgajatelja, a u dogovoru s ravnateljicom)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Godišnji raspored rada odgajatelja do 31. srpnja: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1. Neposredni rad (sa stankom) 6 h x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31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dana = 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86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sati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2. Dnevna priprema 1,3 h x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31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=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300.3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sati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3. Ostali poslovi 0,7 h x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31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=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61.7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sati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865B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ukupno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848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sati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Raspored ostalih poslova: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3.1. tjedno,tromjesečno i godišnje planiranje i valorizacija rada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(47 x 30 min. + 4 x 3 sati + 1 x 2 sat +1 x 6 sati)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43.5 sati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3.2. stručno usavršavanje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50 sati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3.3. suradnja s roditeljima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50 sati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3.4. uređenje prostora na početku,tijekom i na kraju pedagoške godine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–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3.3</w:t>
      </w:r>
      <w:r w:rsidRPr="002944C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sati 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94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Ukupno: 15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294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2944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sati</w:t>
      </w:r>
    </w:p>
    <w:p w:rsidR="005F7ACA" w:rsidRPr="002944C1" w:rsidRDefault="005F7ACA" w:rsidP="005F7AC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306F96" w:rsidRDefault="005F7ACA" w:rsidP="005F7A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A56C0">
        <w:rPr>
          <w:rFonts w:ascii="Times New Roman" w:hAnsi="Times New Roman"/>
          <w:sz w:val="24"/>
          <w:szCs w:val="24"/>
          <w:lang w:eastAsia="hr-HR"/>
        </w:rPr>
        <w:lastRenderedPageBreak/>
        <w:t>Godišnji odmor odgajateljice su koristile tijekom ljetnih mjeseci (srpnja i kolovoza). Dio obveze odgajateljice su ostvarile u neposrednom radu s djecom tijekom srpnja i kolovoza, dok su drugi dio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A56C0">
        <w:rPr>
          <w:rFonts w:ascii="Times New Roman" w:hAnsi="Times New Roman"/>
          <w:sz w:val="24"/>
          <w:szCs w:val="24"/>
          <w:lang w:eastAsia="hr-HR"/>
        </w:rPr>
        <w:t>obaveza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A56C0">
        <w:rPr>
          <w:rFonts w:ascii="Times New Roman" w:hAnsi="Times New Roman"/>
          <w:sz w:val="24"/>
          <w:szCs w:val="24"/>
          <w:lang w:eastAsia="hr-HR"/>
        </w:rPr>
        <w:t>ostvarile kroz ostale poslove tijekom pedagoške godine koje su se unaprijed dogovorile s ravnateljicom. Odgaja</w:t>
      </w:r>
      <w:r>
        <w:rPr>
          <w:rFonts w:ascii="Times New Roman" w:hAnsi="Times New Roman"/>
          <w:sz w:val="24"/>
          <w:szCs w:val="24"/>
          <w:lang w:eastAsia="hr-HR"/>
        </w:rPr>
        <w:t xml:space="preserve">teljice su do 30. listopada 2021. 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 izvijestile ravnateljicu </w:t>
      </w:r>
      <w:r>
        <w:rPr>
          <w:rFonts w:ascii="Times New Roman" w:hAnsi="Times New Roman"/>
          <w:sz w:val="24"/>
          <w:szCs w:val="24"/>
          <w:lang w:eastAsia="hr-HR"/>
        </w:rPr>
        <w:t xml:space="preserve">Vrtića </w:t>
      </w:r>
      <w:r w:rsidRPr="00306F96">
        <w:rPr>
          <w:rFonts w:ascii="Times New Roman" w:hAnsi="Times New Roman"/>
          <w:sz w:val="24"/>
          <w:szCs w:val="24"/>
          <w:lang w:eastAsia="hr-HR"/>
        </w:rPr>
        <w:t>o želji korištenja dijela godišnjeg odmora za vrijeme zimskih ili proljetnih praznika ili u nekom drugom periodu.</w:t>
      </w:r>
    </w:p>
    <w:p w:rsidR="005F7ACA" w:rsidRPr="00306F96" w:rsidRDefault="005F7ACA" w:rsidP="005F7A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 xml:space="preserve">Odgajateljice su u (10)-satnom programu radile u dvije smjene tako da su u prosjeku u neposrednom radu s djecom radile šest sati dnevno u sljedećim smjenama: </w:t>
      </w:r>
    </w:p>
    <w:p w:rsidR="005F7ACA" w:rsidRPr="00306F96" w:rsidRDefault="005F7ACA" w:rsidP="005F7A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 xml:space="preserve">I </w:t>
      </w:r>
      <w:r>
        <w:rPr>
          <w:rFonts w:ascii="Times New Roman" w:hAnsi="Times New Roman"/>
          <w:sz w:val="24"/>
          <w:szCs w:val="24"/>
          <w:lang w:eastAsia="hr-HR"/>
        </w:rPr>
        <w:t>-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 od 6.30 do 12:30 sati </w:t>
      </w:r>
    </w:p>
    <w:p w:rsidR="005F7ACA" w:rsidRPr="00306F96" w:rsidRDefault="005F7ACA" w:rsidP="005F7A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 xml:space="preserve">II </w:t>
      </w:r>
      <w:r>
        <w:rPr>
          <w:rFonts w:ascii="Times New Roman" w:hAnsi="Times New Roman"/>
          <w:sz w:val="24"/>
          <w:szCs w:val="24"/>
          <w:lang w:eastAsia="hr-HR"/>
        </w:rPr>
        <w:t>-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 od 10:30 do 16:30 sati</w:t>
      </w:r>
    </w:p>
    <w:p w:rsidR="005F7ACA" w:rsidRPr="00306F96" w:rsidRDefault="005F7ACA" w:rsidP="005F7A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>U situacijama kada odgojno-obrazovni proces zahtijeva prisustvo oba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eastAsia="hr-HR"/>
        </w:rPr>
        <w:t>odgajatelja u skupini i mimo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eastAsia="hr-HR"/>
        </w:rPr>
        <w:t>dnevnog rasporeda smjenskog rada odgajatelja, odgajateljice su u dogovoru s ravnateljicom, produljile ili skratile svoj dnevni neposredni rad s djecom.</w:t>
      </w:r>
    </w:p>
    <w:p w:rsidR="005F7ACA" w:rsidRPr="00CC432D" w:rsidRDefault="005F7ACA" w:rsidP="005F7ACA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br w:type="page"/>
      </w:r>
    </w:p>
    <w:p w:rsidR="001B31EC" w:rsidRPr="001B31EC" w:rsidRDefault="001B31EC" w:rsidP="005F7AC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31EC">
        <w:rPr>
          <w:rFonts w:ascii="Times New Roman" w:eastAsia="Times New Roman" w:hAnsi="Times New Roman"/>
          <w:b/>
          <w:sz w:val="24"/>
          <w:szCs w:val="24"/>
        </w:rPr>
        <w:lastRenderedPageBreak/>
        <w:t>POSLOVI SPREMAČICE</w:t>
      </w:r>
    </w:p>
    <w:p w:rsidR="005F7ACA" w:rsidRPr="00823606" w:rsidRDefault="005F7ACA" w:rsidP="005F7A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Spremačica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tijekom pedagoške godine obavljala predviđene poslove opisane u godišnjem planu -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svakodnevno obavlja poslove čišćenja i higijene prostorija u kojima borave djeca, hodnika i ostalih prostorija u objektu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čišćenje namještaja i premazivanje zaštitnim sredstvima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pranje i dezinficiranje sanitarnih čvorova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izvršenoj dezinfekciji vodi evidenciju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svakodnevno čišćenje tepiha i prostirača te jednom mjesečno iznošenje i provjetravanje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redovito čišćenje okoliša objekata: posebno ulaze u vrtić,igrališta, stepeništa, terase i 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potrebi čišćenje vrata, prozora, lustera, zavjesa, prostora za otpad i sl.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dezinfekcija kanti za otpad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poslovi održavanja čistoće objekata, opreme i sredstva za rad Vrtića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pranje i glačanje dječjeg posteljnog rublje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 brigu o održavanju vanjskih i unutarnjih prostora Vrtića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brine o zatvaranju prozora i vrata po završetku radnog vremena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obavezno se pridržava uputa za zaštitu na radu i koristi propisana zaštitna sredstva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82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pravilno rukuje sredstvima za rad/posebno aparatima i odgovara za njihov 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d.</w:t>
      </w:r>
    </w:p>
    <w:p w:rsidR="005F7ACA" w:rsidRPr="002944C1" w:rsidRDefault="005F7ACA" w:rsidP="005F7A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F7ACA" w:rsidRPr="00FE2849" w:rsidRDefault="005F7ACA" w:rsidP="005F7ACA">
      <w:pPr>
        <w:pStyle w:val="1"/>
      </w:pPr>
      <w:bookmarkStart w:id="1" w:name="_Toc110003211"/>
      <w:r>
        <w:lastRenderedPageBreak/>
        <w:t>2. MATERIJALNI UVJETI RADA</w:t>
      </w:r>
      <w:bookmarkEnd w:id="1"/>
    </w:p>
    <w:p w:rsidR="005F7ACA" w:rsidRDefault="005F7ACA" w:rsidP="005F7ACA"/>
    <w:p w:rsidR="005F7ACA" w:rsidRPr="004B2747" w:rsidRDefault="005F7ACA" w:rsidP="005F7ACA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2747">
        <w:rPr>
          <w:rFonts w:ascii="Times New Roman" w:hAnsi="Times New Roman"/>
          <w:bCs/>
          <w:sz w:val="24"/>
          <w:szCs w:val="24"/>
        </w:rPr>
        <w:t xml:space="preserve">U okviru </w:t>
      </w:r>
      <w:r>
        <w:rPr>
          <w:rFonts w:ascii="Times New Roman" w:hAnsi="Times New Roman"/>
          <w:bCs/>
          <w:sz w:val="24"/>
          <w:szCs w:val="24"/>
        </w:rPr>
        <w:t>trenutnih</w:t>
      </w:r>
      <w:r w:rsidRPr="004B2747">
        <w:rPr>
          <w:rFonts w:ascii="Times New Roman" w:hAnsi="Times New Roman"/>
          <w:bCs/>
          <w:sz w:val="24"/>
          <w:szCs w:val="24"/>
        </w:rPr>
        <w:t xml:space="preserve"> materijalnih mogućnosti i potreba, </w:t>
      </w:r>
      <w:r>
        <w:rPr>
          <w:rFonts w:ascii="Times New Roman" w:hAnsi="Times New Roman"/>
          <w:bCs/>
          <w:sz w:val="24"/>
          <w:szCs w:val="24"/>
        </w:rPr>
        <w:t>trudili</w:t>
      </w:r>
      <w:r w:rsidRPr="004B2747">
        <w:rPr>
          <w:rFonts w:ascii="Times New Roman" w:hAnsi="Times New Roman"/>
          <w:bCs/>
          <w:sz w:val="24"/>
          <w:szCs w:val="24"/>
        </w:rPr>
        <w:t xml:space="preserve"> smo</w:t>
      </w:r>
      <w:r>
        <w:rPr>
          <w:rFonts w:ascii="Times New Roman" w:hAnsi="Times New Roman"/>
          <w:bCs/>
          <w:sz w:val="24"/>
          <w:szCs w:val="24"/>
        </w:rPr>
        <w:t xml:space="preserve"> se</w:t>
      </w:r>
      <w:r w:rsidRPr="004B2747">
        <w:rPr>
          <w:rFonts w:ascii="Times New Roman" w:hAnsi="Times New Roman"/>
          <w:bCs/>
          <w:sz w:val="24"/>
          <w:szCs w:val="24"/>
        </w:rPr>
        <w:t xml:space="preserve"> osigurati bogato i poticajno materijalno okružje kao preduvjet optimalnih uvjeta za rad i život djece i djelatnika. </w:t>
      </w:r>
    </w:p>
    <w:p w:rsidR="005F7ACA" w:rsidRDefault="005F7ACA" w:rsidP="005F7ACA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 xml:space="preserve">Početkom godine prikupili smo potrebe za potrošnim materijalom, a nakon toga izvršili nabavu. Likovni i didaktički neoblikovani materijal osigurali smo u potrebnim količinama, </w:t>
      </w:r>
      <w:r>
        <w:rPr>
          <w:rFonts w:ascii="Times New Roman" w:hAnsi="Times New Roman"/>
          <w:sz w:val="24"/>
          <w:szCs w:val="24"/>
        </w:rPr>
        <w:t>i to</w:t>
      </w:r>
      <w:r w:rsidRPr="004B2747">
        <w:rPr>
          <w:rFonts w:ascii="Times New Roman" w:hAnsi="Times New Roman"/>
          <w:sz w:val="24"/>
          <w:szCs w:val="24"/>
        </w:rPr>
        <w:t xml:space="preserve"> prema stupnju uporabe i potrošnje, a isto tako i potreban uredski materijal.  </w:t>
      </w:r>
      <w:r w:rsidRPr="004B2747">
        <w:rPr>
          <w:rFonts w:ascii="Times New Roman" w:hAnsi="Times New Roman"/>
          <w:sz w:val="24"/>
          <w:szCs w:val="24"/>
          <w:lang w:eastAsia="hr-HR"/>
        </w:rPr>
        <w:t>Prostori su se</w:t>
      </w:r>
      <w:r>
        <w:rPr>
          <w:rFonts w:ascii="Times New Roman" w:hAnsi="Times New Roman"/>
          <w:sz w:val="24"/>
          <w:szCs w:val="24"/>
          <w:lang w:eastAsia="hr-HR"/>
        </w:rPr>
        <w:t xml:space="preserve"> i ove pedagoške godine,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sukladno inte</w:t>
      </w:r>
      <w:r w:rsidR="001B31EC">
        <w:rPr>
          <w:rFonts w:ascii="Times New Roman" w:hAnsi="Times New Roman"/>
          <w:sz w:val="24"/>
          <w:szCs w:val="24"/>
          <w:lang w:eastAsia="hr-HR"/>
        </w:rPr>
        <w:t>resu djece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4B2747">
        <w:rPr>
          <w:rFonts w:ascii="Times New Roman" w:hAnsi="Times New Roman"/>
          <w:sz w:val="24"/>
          <w:szCs w:val="24"/>
          <w:lang w:eastAsia="hr-HR"/>
        </w:rPr>
        <w:t>nadopunjavali materijalima</w:t>
      </w:r>
      <w:r w:rsidR="001B31E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koji su djeci ponudili mogućnost </w:t>
      </w:r>
      <w:r>
        <w:rPr>
          <w:rFonts w:ascii="Times New Roman" w:hAnsi="Times New Roman"/>
          <w:sz w:val="24"/>
          <w:szCs w:val="24"/>
          <w:lang w:eastAsia="hr-HR"/>
        </w:rPr>
        <w:t>zadovoljavanja dječje radoznalosti</w:t>
      </w:r>
      <w:r w:rsidRPr="004B2747">
        <w:rPr>
          <w:rFonts w:ascii="Times New Roman" w:hAnsi="Times New Roman"/>
          <w:sz w:val="24"/>
          <w:szCs w:val="24"/>
          <w:lang w:eastAsia="hr-HR"/>
        </w:rPr>
        <w:t>, eksperimentiranja i izražavanja. Odgajatelji su redovito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prema promatranju interesa djece </w:t>
      </w:r>
      <w:r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Pr="004B2747">
        <w:rPr>
          <w:rFonts w:ascii="Times New Roman" w:hAnsi="Times New Roman"/>
          <w:sz w:val="24"/>
          <w:szCs w:val="24"/>
          <w:lang w:eastAsia="hr-HR"/>
        </w:rPr>
        <w:t>u suradnji s djecom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="001B31EC">
        <w:rPr>
          <w:rFonts w:ascii="Times New Roman" w:hAnsi="Times New Roman"/>
          <w:sz w:val="24"/>
          <w:szCs w:val="24"/>
          <w:lang w:eastAsia="hr-HR"/>
        </w:rPr>
        <w:t xml:space="preserve"> nudili 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pedagoški neoblikovan</w:t>
      </w:r>
      <w:r w:rsidR="001B31EC">
        <w:rPr>
          <w:rFonts w:ascii="Times New Roman" w:hAnsi="Times New Roman"/>
          <w:sz w:val="24"/>
          <w:szCs w:val="24"/>
          <w:lang w:eastAsia="hr-HR"/>
        </w:rPr>
        <w:t>i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materijal</w:t>
      </w:r>
      <w:r w:rsidR="001B31E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kako bi pružili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podršk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za zajedničko učenje, istraživanje te psiho-socijalni razvoj djeteta uz </w:t>
      </w:r>
      <w:r>
        <w:rPr>
          <w:rFonts w:ascii="Times New Roman" w:hAnsi="Times New Roman"/>
          <w:sz w:val="24"/>
          <w:szCs w:val="24"/>
          <w:lang w:eastAsia="hr-HR"/>
        </w:rPr>
        <w:t>posebnu pozornost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na razvoju kritičkog mišljenja. U skladu s našom misijom koja </w:t>
      </w:r>
      <w:r>
        <w:rPr>
          <w:rFonts w:ascii="Times New Roman" w:hAnsi="Times New Roman"/>
          <w:sz w:val="24"/>
          <w:szCs w:val="24"/>
          <w:lang w:eastAsia="hr-HR"/>
        </w:rPr>
        <w:t>stoji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u Kurikulu ustanove nastojali smo sve vrste materijala oporabiti koristeći ih na vanjskom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4B2747">
        <w:rPr>
          <w:rFonts w:ascii="Times New Roman" w:hAnsi="Times New Roman"/>
          <w:sz w:val="24"/>
          <w:szCs w:val="24"/>
          <w:lang w:eastAsia="hr-HR"/>
        </w:rPr>
        <w:t>ali i unutarnjem prostoru te na isto potaknuti roditelje i lokalnu zajednicu.</w:t>
      </w:r>
      <w:r>
        <w:rPr>
          <w:rFonts w:ascii="Times New Roman" w:hAnsi="Times New Roman"/>
          <w:sz w:val="24"/>
          <w:szCs w:val="24"/>
          <w:lang w:eastAsia="hr-HR"/>
        </w:rPr>
        <w:t xml:space="preserve"> Cijela oprema bila je i nadopunjena materijalima koji su omogućili realizaciju </w:t>
      </w:r>
      <w:r w:rsidR="001B31EC">
        <w:rPr>
          <w:rFonts w:ascii="Times New Roman" w:hAnsi="Times New Roman"/>
          <w:sz w:val="24"/>
          <w:szCs w:val="24"/>
          <w:lang w:eastAsia="hr-HR"/>
        </w:rPr>
        <w:t>projekta  PROMEHS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="001B31E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</w:rPr>
        <w:t>Nabavili smo psihologijske testove za rad s djecom koja iduće godine polaze u školu. Centar čitanja i pisanja obogatili smo novim didaktičkim materijalom. Dopunili smo kutić slikovnica novim slikovnicama</w:t>
      </w:r>
      <w:r w:rsidR="001B31EC">
        <w:rPr>
          <w:rFonts w:ascii="Times New Roman" w:hAnsi="Times New Roman"/>
          <w:sz w:val="24"/>
          <w:szCs w:val="24"/>
        </w:rPr>
        <w:t xml:space="preserve">. </w:t>
      </w:r>
      <w:r w:rsidRPr="004B2747">
        <w:rPr>
          <w:rFonts w:ascii="Times New Roman" w:hAnsi="Times New Roman"/>
          <w:sz w:val="24"/>
          <w:szCs w:val="24"/>
        </w:rPr>
        <w:t xml:space="preserve"> Tijekom godine održavali smo unutarnji i vanjski prostor: oličili smo drvenarije.Tijekom ove pedagoške godine oplemenili smo novim namještajem unutarnji</w:t>
      </w:r>
      <w:r>
        <w:rPr>
          <w:rFonts w:ascii="Times New Roman" w:hAnsi="Times New Roman"/>
          <w:sz w:val="24"/>
          <w:szCs w:val="24"/>
        </w:rPr>
        <w:t xml:space="preserve">h </w:t>
      </w:r>
      <w:r w:rsidRPr="004B2747">
        <w:rPr>
          <w:rFonts w:ascii="Times New Roman" w:hAnsi="Times New Roman"/>
          <w:sz w:val="24"/>
          <w:szCs w:val="24"/>
        </w:rPr>
        <w:t xml:space="preserve">prostora matičnog objekta,odnosno elementima namještaja koji su u funkciji oformljivanja različitih mogućnosti za igre i aktivnosti djece. </w:t>
      </w:r>
      <w:r>
        <w:rPr>
          <w:rFonts w:ascii="Times New Roman" w:hAnsi="Times New Roman"/>
          <w:sz w:val="24"/>
          <w:szCs w:val="24"/>
        </w:rPr>
        <w:t>I</w:t>
      </w:r>
      <w:r w:rsidRPr="004B2747">
        <w:rPr>
          <w:rFonts w:ascii="Times New Roman" w:hAnsi="Times New Roman"/>
          <w:sz w:val="24"/>
          <w:szCs w:val="24"/>
        </w:rPr>
        <w:t xml:space="preserve"> dalje smo nastojali realizirati fleksibilnu izmjenu centara na vanjskom prostoru restrukturiranjem prijenosnih elemenata.</w:t>
      </w:r>
      <w:r w:rsidR="001B31EC">
        <w:rPr>
          <w:rFonts w:ascii="Times New Roman" w:hAnsi="Times New Roman"/>
          <w:sz w:val="24"/>
          <w:szCs w:val="24"/>
        </w:rPr>
        <w:t xml:space="preserve"> </w:t>
      </w:r>
    </w:p>
    <w:p w:rsidR="005F7ACA" w:rsidRPr="00B00AB4" w:rsidRDefault="005F7ACA" w:rsidP="005F7ACA">
      <w:pPr>
        <w:tabs>
          <w:tab w:val="left" w:pos="9180"/>
        </w:tabs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sz w:val="24"/>
          <w:szCs w:val="24"/>
        </w:rPr>
        <w:t>Tijekom godine smo dopunili stručnu literaturu i pedagoške periodike prema ponudi na tržištu.</w:t>
      </w:r>
    </w:p>
    <w:p w:rsidR="005F7ACA" w:rsidRPr="001C11B1" w:rsidRDefault="005F7ACA" w:rsidP="005F7ACA">
      <w:pPr>
        <w:spacing w:after="0" w:line="360" w:lineRule="auto"/>
        <w:ind w:left="360"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28701A" w:rsidRDefault="005F7ACA" w:rsidP="005F7ACA">
      <w:pPr>
        <w:pStyle w:val="BlockText"/>
        <w:spacing w:line="360" w:lineRule="auto"/>
      </w:pPr>
      <w:r w:rsidRPr="0028701A">
        <w:t xml:space="preserve">Sobe dnevnih boravaka </w:t>
      </w:r>
      <w:r>
        <w:t xml:space="preserve">su </w:t>
      </w:r>
      <w:r w:rsidRPr="0028701A">
        <w:t>organizirane na osnovi centara:</w:t>
      </w:r>
    </w:p>
    <w:p w:rsidR="005F7ACA" w:rsidRPr="0028701A" w:rsidRDefault="005F7ACA" w:rsidP="005F7ACA">
      <w:pPr>
        <w:pStyle w:val="BlockText"/>
        <w:spacing w:line="360" w:lineRule="auto"/>
      </w:pPr>
    </w:p>
    <w:p w:rsidR="005F7ACA" w:rsidRPr="0028701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 w:rsidRPr="0028701A">
        <w:rPr>
          <w:bCs/>
        </w:rPr>
        <w:t>centar za obiteljske igre</w:t>
      </w:r>
    </w:p>
    <w:p w:rsidR="005F7ACA" w:rsidRPr="0028701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 w:rsidRPr="0028701A">
        <w:rPr>
          <w:bCs/>
        </w:rPr>
        <w:t>centar za likovne aktivnosti</w:t>
      </w:r>
    </w:p>
    <w:p w:rsidR="005F7ACA" w:rsidRPr="0028701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 w:rsidRPr="0028701A">
        <w:rPr>
          <w:bCs/>
        </w:rPr>
        <w:t>centar za didaktičko-manipulativne aktivnosti</w:t>
      </w:r>
    </w:p>
    <w:p w:rsidR="005F7ACA" w:rsidRPr="0028701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 w:rsidRPr="0028701A">
        <w:rPr>
          <w:bCs/>
        </w:rPr>
        <w:t>centar građenja</w:t>
      </w:r>
    </w:p>
    <w:p w:rsidR="005F7ACA" w:rsidRPr="0028701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 w:rsidRPr="0028701A">
        <w:rPr>
          <w:bCs/>
        </w:rPr>
        <w:t>glazbeni centar</w:t>
      </w:r>
    </w:p>
    <w:p w:rsidR="005F7ACA" w:rsidRPr="0028701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 w:rsidRPr="0028701A">
        <w:rPr>
          <w:bCs/>
        </w:rPr>
        <w:t>centar početnog čitanja i pisanja</w:t>
      </w:r>
    </w:p>
    <w:p w:rsidR="005F7ACA" w:rsidRPr="0028701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 w:rsidRPr="0028701A">
        <w:rPr>
          <w:bCs/>
        </w:rPr>
        <w:lastRenderedPageBreak/>
        <w:t>vjerski centar</w:t>
      </w:r>
    </w:p>
    <w:p w:rsidR="005F7ACA" w:rsidRPr="0028701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 w:rsidRPr="0028701A">
        <w:rPr>
          <w:bCs/>
        </w:rPr>
        <w:t>istraživački centar</w:t>
      </w:r>
    </w:p>
    <w:p w:rsidR="005F7ACA" w:rsidRDefault="005F7ACA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„Pčelice u vrtiću“</w:t>
      </w:r>
    </w:p>
    <w:p w:rsidR="005F7ACA" w:rsidRDefault="001B31EC" w:rsidP="005F7ACA">
      <w:pPr>
        <w:pStyle w:val="BlockText"/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„PROMEHS</w:t>
      </w:r>
      <w:r w:rsidR="005F7ACA">
        <w:rPr>
          <w:bCs/>
        </w:rPr>
        <w:t>“</w:t>
      </w:r>
    </w:p>
    <w:p w:rsidR="005F7ACA" w:rsidRPr="001C11B1" w:rsidRDefault="005F7ACA" w:rsidP="005F7ACA">
      <w:pPr>
        <w:spacing w:after="0" w:line="360" w:lineRule="auto"/>
        <w:ind w:left="720" w:right="-108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F7ACA" w:rsidRPr="001C11B1" w:rsidRDefault="001B31EC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Tijekom ove pedagoške godine dobili smo odobrenje za početak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rada 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podružnic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</w:t>
      </w:r>
      <w:proofErr w:type="gramEnd"/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 nazivom “Pčelica Anči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ca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” na području općine Viškovo za jednu mješovitu skupinu,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što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 zahtjeva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opremanje nov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namještajem unutarnji pro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tor, odnosno nabavu osnovne opreme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smo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podijeliti tako da svaka soba bude nosioc jednog </w:t>
      </w:r>
      <w:proofErr w:type="gramStart"/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ili</w:t>
      </w:r>
      <w:proofErr w:type="gramEnd"/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više centara slične izričajne artikulacije</w:t>
      </w:r>
      <w:r w:rsidR="0065369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ciljem </w:t>
      </w:r>
      <w:r w:rsidR="00653693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usklađen</w:t>
      </w:r>
      <w:r w:rsidR="0065369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osti</w:t>
      </w:r>
      <w:r w:rsidR="00653693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aterijaln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dimenzij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</w:t>
      </w:r>
      <w:r w:rsidR="005F7ACA" w:rsidRPr="001C11B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potrebama djeteta, ali i s vremenskom dimenzijom koja prati fleksibilnost individualnih i grupnih odgojno-obrazovnih procesa</w:t>
      </w:r>
      <w:r w:rsidR="005F7AC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5F7ACA" w:rsidRPr="001C11B1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  <w:r w:rsidR="0065369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dalje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smo 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>nastojati realizirati fleksibilnu izmjenu centara na vanjskom prostoru restrukturiranjem prijenosnih elemenata. Vanjski prostori su također organizirani na bazi centara: pješčanik, centar mirnih igara, centar za igre penjanja i provlačenja, kućice, a omogući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su se 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>i pojedini prijenosni elementi iz unutarnjeg okruženja. Na vanjskom prostoru novootvorene podružnice nabav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ili smo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penjalic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obliku košnica, a i kompletni vizualni doživljaj vanjskog prostora osmišljen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>u skladu sa projektnom temom „Pčeli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ce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vrtiću“. Tijekom pedagoške godine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proveli smo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tekuće održavanje unutarnjeg i vanjskog prostora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>ličenje svih prostora vrtića i drvenarije, bojanje površina na vanjskom prostoru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…</w:t>
      </w:r>
      <w:r w:rsidRPr="001C11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). </w:t>
      </w:r>
    </w:p>
    <w:p w:rsidR="005F7ACA" w:rsidRDefault="005F7ACA" w:rsidP="005F7ACA"/>
    <w:p w:rsidR="005F7ACA" w:rsidRDefault="005F7ACA" w:rsidP="005F7ACA">
      <w:r>
        <w:br w:type="page"/>
      </w:r>
    </w:p>
    <w:p w:rsidR="005F7ACA" w:rsidRDefault="005F7ACA" w:rsidP="005F7ACA">
      <w:pPr>
        <w:pStyle w:val="1"/>
        <w:rPr>
          <w:lang w:eastAsia="hr-HR"/>
        </w:rPr>
      </w:pPr>
      <w:bookmarkStart w:id="2" w:name="_Toc110003212"/>
      <w:r>
        <w:rPr>
          <w:lang w:eastAsia="hr-HR"/>
        </w:rPr>
        <w:lastRenderedPageBreak/>
        <w:t xml:space="preserve">3. </w:t>
      </w:r>
      <w:r w:rsidRPr="00D9596C">
        <w:rPr>
          <w:lang w:eastAsia="hr-HR"/>
        </w:rPr>
        <w:t>NJEGA I SKRB ZA TJELESNI RAST I RAZVOJ DJECE</w:t>
      </w:r>
      <w:bookmarkEnd w:id="2"/>
    </w:p>
    <w:p w:rsidR="005F7ACA" w:rsidRPr="00D9596C" w:rsidRDefault="005F7ACA" w:rsidP="005F7ACA">
      <w:pPr>
        <w:pStyle w:val="1"/>
        <w:jc w:val="left"/>
        <w:rPr>
          <w:lang w:eastAsia="hr-HR"/>
        </w:rPr>
      </w:pPr>
    </w:p>
    <w:p w:rsidR="005F7ACA" w:rsidRDefault="005F7ACA" w:rsidP="005F7ACA">
      <w:pPr>
        <w:tabs>
          <w:tab w:val="left" w:pos="91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Prioritet naše ustanove je pravilna njega i skrb za neometan psihofizički rast i razvoj svakog pojedinog djeteta.</w:t>
      </w:r>
    </w:p>
    <w:p w:rsidR="005F7ACA" w:rsidRDefault="005F7ACA" w:rsidP="005F7ACA">
      <w:pPr>
        <w:tabs>
          <w:tab w:val="left" w:pos="9180"/>
        </w:tabs>
        <w:spacing w:after="0" w:line="360" w:lineRule="auto"/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5F7ACA" w:rsidRPr="00C232A6" w:rsidRDefault="005F7ACA" w:rsidP="005F7ACA">
      <w:pPr>
        <w:tabs>
          <w:tab w:val="left" w:pos="9180"/>
        </w:tabs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C232A6">
        <w:rPr>
          <w:rFonts w:ascii="Times New Roman" w:hAnsi="Times New Roman"/>
          <w:b/>
          <w:bCs/>
          <w:sz w:val="24"/>
          <w:szCs w:val="24"/>
          <w:lang w:eastAsia="hr-HR"/>
        </w:rPr>
        <w:t>Glavne zadaće kojima smo se tijekom ove pedagoške godine posvetili su:</w:t>
      </w:r>
    </w:p>
    <w:p w:rsidR="005F7ACA" w:rsidRPr="004B2747" w:rsidRDefault="005F7ACA" w:rsidP="005F7ACA">
      <w:pPr>
        <w:numPr>
          <w:ilvl w:val="0"/>
          <w:numId w:val="7"/>
        </w:num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</w:t>
      </w:r>
      <w:r w:rsidRPr="004B2747">
        <w:rPr>
          <w:rFonts w:ascii="Times New Roman" w:hAnsi="Times New Roman"/>
          <w:sz w:val="24"/>
          <w:szCs w:val="24"/>
          <w:lang w:eastAsia="hr-HR"/>
        </w:rPr>
        <w:t>adržavanje dobre razine zdravstvene zaštite djece</w:t>
      </w:r>
    </w:p>
    <w:p w:rsidR="005F7ACA" w:rsidRPr="004B2747" w:rsidRDefault="005F7ACA" w:rsidP="005F7ACA">
      <w:pPr>
        <w:numPr>
          <w:ilvl w:val="0"/>
          <w:numId w:val="7"/>
        </w:num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</w:t>
      </w:r>
      <w:r w:rsidRPr="004B2747">
        <w:rPr>
          <w:rFonts w:ascii="Times New Roman" w:hAnsi="Times New Roman"/>
          <w:sz w:val="24"/>
          <w:szCs w:val="24"/>
          <w:lang w:eastAsia="hr-HR"/>
        </w:rPr>
        <w:t>enzibilizacija djece, roditelja i svih drugih sudionika odgojno-obrazovnog procesa za zdravi način življenja</w:t>
      </w:r>
    </w:p>
    <w:p w:rsidR="005F7ACA" w:rsidRPr="004B2747" w:rsidRDefault="005F7ACA" w:rsidP="005F7ACA">
      <w:pPr>
        <w:numPr>
          <w:ilvl w:val="0"/>
          <w:numId w:val="7"/>
        </w:num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romicanje nove spoznaje o važnosti pravilne prehrane </w:t>
      </w:r>
    </w:p>
    <w:p w:rsidR="005F7ACA" w:rsidRDefault="005F7ACA" w:rsidP="005F7ACA">
      <w:pPr>
        <w:numPr>
          <w:ilvl w:val="0"/>
          <w:numId w:val="7"/>
        </w:num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</w:t>
      </w:r>
      <w:r w:rsidRPr="004B2747">
        <w:rPr>
          <w:rFonts w:ascii="Times New Roman" w:hAnsi="Times New Roman"/>
          <w:sz w:val="24"/>
          <w:szCs w:val="24"/>
          <w:lang w:eastAsia="hr-HR"/>
        </w:rPr>
        <w:t>raćenje, detekcija i tretiranje potencijalnih i aktualnih zdravstvenih problema (npr. nutritivne alergije i sl.)</w:t>
      </w:r>
    </w:p>
    <w:p w:rsidR="005F7ACA" w:rsidRPr="004B2747" w:rsidRDefault="005F7ACA" w:rsidP="005F7ACA">
      <w:pPr>
        <w:tabs>
          <w:tab w:val="left" w:pos="9180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F7ACA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 xml:space="preserve">Pri upisu djeteta u Dječji vrtić tražili smo liječničku potvrdu kao dio obvezne dokumentacije. Na početku, u sredini i na kraju pedagoške godine odgajatelji su sakupljali podatke o dječjem psiho-fizičkom i motoričkom razvoju. </w:t>
      </w:r>
      <w:r>
        <w:rPr>
          <w:rFonts w:ascii="Times New Roman" w:hAnsi="Times New Roman"/>
          <w:sz w:val="24"/>
          <w:szCs w:val="24"/>
          <w:lang w:eastAsia="hr-HR"/>
        </w:rPr>
        <w:t>Vršili smo a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ntropometrijska mjerenja za svu djecu na početku i na kraju godine. </w:t>
      </w:r>
      <w:r>
        <w:rPr>
          <w:rFonts w:ascii="Times New Roman" w:hAnsi="Times New Roman"/>
          <w:sz w:val="24"/>
          <w:szCs w:val="24"/>
          <w:lang w:eastAsia="hr-HR"/>
        </w:rPr>
        <w:t>Zabilježili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smo sva odstupanja, poduzimali odgovarajuće mjere</w:t>
      </w:r>
      <w:r>
        <w:rPr>
          <w:rFonts w:ascii="Times New Roman" w:hAnsi="Times New Roman"/>
          <w:sz w:val="24"/>
          <w:szCs w:val="24"/>
          <w:lang w:eastAsia="hr-HR"/>
        </w:rPr>
        <w:t xml:space="preserve"> i korake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u suradnji s roditeljima (poremećaj u prehrani, ortopedske smetnje, smetnje vida, sluha, alergije i sl.) te redovito pratili rezultate poduzetih mjera i u suradnji s roditeljima pronalazili</w:t>
      </w:r>
      <w:r>
        <w:rPr>
          <w:rFonts w:ascii="Times New Roman" w:hAnsi="Times New Roman"/>
          <w:sz w:val="24"/>
          <w:szCs w:val="24"/>
          <w:lang w:eastAsia="hr-HR"/>
        </w:rPr>
        <w:t xml:space="preserve"> eventualna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rješenja.</w:t>
      </w:r>
    </w:p>
    <w:p w:rsidR="005F7ACA" w:rsidRPr="004B2747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F7ACA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Prostor smo redovito zračili i dezinficirali dozvoljenim dezinfekcijskim sredstvima u propisanoj količini i omjeru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pri čemu smo prednost davali eko sredstvima. U svim sanitarnim prostorijama Dječjeg vrtića koristili smo papirnate ubruse za brisanje ruku, toaletni papir u listićima koji je postavljen u odgovarajuće dispenzere te tekući sapun za pranje ruku.Higijensku ispravnost i zadovoljavajuće uvjete rada vrtića i prehrane i dalje su nadzirali djelatnici </w:t>
      </w:r>
      <w:r>
        <w:rPr>
          <w:rFonts w:ascii="Times New Roman" w:hAnsi="Times New Roman"/>
          <w:sz w:val="24"/>
          <w:szCs w:val="24"/>
          <w:lang w:eastAsia="hr-HR"/>
        </w:rPr>
        <w:t>„</w:t>
      </w:r>
      <w:r w:rsidRPr="004B2747">
        <w:rPr>
          <w:rFonts w:ascii="Times New Roman" w:hAnsi="Times New Roman"/>
          <w:sz w:val="24"/>
          <w:szCs w:val="24"/>
          <w:lang w:eastAsia="hr-HR"/>
        </w:rPr>
        <w:t>RI EKO-LABA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temeljem obveze iz Zakona o hrani (NN 117/03;čl.29), a u sklopu poslova unutrašnje kontrole provodilisu redovite kontrole higijenskih uvjeta u objektima, provedbom preventivnog postupka samokontrole razvijenog u skladu s dobrom proizvođačkom i higijenskom praksom. Organizaciju rada prema HCCP sistemu zaduženja za vođenje dnevnih ili periodičnih kontrolnih lis</w:t>
      </w:r>
      <w:r w:rsidR="00653693">
        <w:rPr>
          <w:rFonts w:ascii="Times New Roman" w:hAnsi="Times New Roman"/>
          <w:sz w:val="24"/>
          <w:szCs w:val="24"/>
          <w:lang w:eastAsia="hr-HR"/>
        </w:rPr>
        <w:t>ti provodila je spremačica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uz pratnju ravnateljice. Kontinuirano smo unaprjeđivali opremanje i nabavku sredstava za osiguranje standarda po HCCP-u .</w:t>
      </w:r>
    </w:p>
    <w:p w:rsidR="005F7ACA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F7ACA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lastRenderedPageBreak/>
        <w:t>Boravak na svježem zraku bio je prioritet svakodnevnog rada u obliku aktivnosti na van</w:t>
      </w:r>
      <w:r w:rsidR="00653693">
        <w:rPr>
          <w:rFonts w:ascii="Times New Roman" w:hAnsi="Times New Roman"/>
          <w:sz w:val="24"/>
          <w:szCs w:val="24"/>
          <w:lang w:eastAsia="hr-HR"/>
        </w:rPr>
        <w:t>jskom prostoru (igre, rad u cvijetnjaku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, šetnje u okolici ustanove i sl.).  Odgajatelji su kontinuirano razrađivati pojedine sportske aktivnosti prilagođene skupini ili pak pojedinom djetetu. </w:t>
      </w:r>
    </w:p>
    <w:p w:rsidR="005F7ACA" w:rsidRPr="004B2747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F7ACA" w:rsidRPr="00792E23" w:rsidRDefault="005F7ACA" w:rsidP="005F7ACA">
      <w:pPr>
        <w:spacing w:line="360" w:lineRule="auto"/>
        <w:jc w:val="both"/>
        <w:rPr>
          <w:rFonts w:ascii="Times New Roman" w:hAnsi="Times New Roman"/>
          <w:sz w:val="24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Proteklih  pedagoških  godina smo kroz projektni rad djelovali na  podizanju svjesnosti roditelja i djece te svih uključenih u odgojno-obrazovnih proces o važnosti planiranja kvalitetne i raznolike prehrane, stoga smo i ove pedagoške godine promišljali i djelovali u istom smjeru</w:t>
      </w:r>
      <w:r>
        <w:rPr>
          <w:rFonts w:ascii="Times New Roman" w:hAnsi="Times New Roman"/>
          <w:sz w:val="24"/>
          <w:szCs w:val="24"/>
          <w:lang w:eastAsia="hr-HR"/>
        </w:rPr>
        <w:t>. N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astavili </w:t>
      </w:r>
      <w:r>
        <w:rPr>
          <w:rFonts w:ascii="Times New Roman" w:hAnsi="Times New Roman"/>
          <w:sz w:val="24"/>
          <w:szCs w:val="24"/>
          <w:lang w:eastAsia="hr-HR"/>
        </w:rPr>
        <w:t xml:space="preserve">smo </w:t>
      </w:r>
      <w:r w:rsidRPr="004B2747">
        <w:rPr>
          <w:rFonts w:ascii="Times New Roman" w:hAnsi="Times New Roman"/>
          <w:sz w:val="24"/>
          <w:szCs w:val="24"/>
          <w:lang w:eastAsia="hr-HR"/>
        </w:rPr>
        <w:t>suradnju s  nu</w:t>
      </w:r>
      <w:r w:rsidR="00653693">
        <w:rPr>
          <w:rFonts w:ascii="Times New Roman" w:hAnsi="Times New Roman"/>
          <w:sz w:val="24"/>
          <w:szCs w:val="24"/>
          <w:lang w:eastAsia="hr-HR"/>
        </w:rPr>
        <w:t xml:space="preserve">tricionistima. Prvodili smo plansku edukaciju 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djece o osnovnim principima održavanja higijene, kao i promišljanje o prevenciji virusnih  i bakterijskih oboljenja. </w:t>
      </w:r>
    </w:p>
    <w:p w:rsidR="005F7ACA" w:rsidRPr="004B2747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Nastavili smo suradn</w:t>
      </w:r>
      <w:r>
        <w:rPr>
          <w:rFonts w:ascii="Times New Roman" w:hAnsi="Times New Roman"/>
          <w:sz w:val="24"/>
          <w:szCs w:val="24"/>
          <w:lang w:eastAsia="hr-HR"/>
        </w:rPr>
        <w:t>j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u i s ¨Crvenim križem¨ vezano uz dostavu obroka (ručak), dok su se doručak i dvije užine planirali i pripremali u ustanovi. Djeci smo omogućili višestruki izbor prehrambenih namirnica pri čemu smo naglasili važnost prava slobodnog izbora. I dalje smo osiguravali pravilnu prehranu djeci koja imaju zdravstvene teškoće uvjetovane raznim alergijama na pojedine namirnice te smo kontinuirano pratili individualne potrebe djece u planiranju ishrane i omogućili adekvatnu prehranu djeci sa zdravstvenim poremećajima u prehrani. U suradnji s roditeljima te na temelju medicinske dokumentacije evidentirali smo djecu koja imaju zdravstvene teškoće te napravili individualne planove potreba u prehrani. Osim toga, osigurali smo adekvatnu prehranu djeci koja ne konzumiraju određene vrste namirnica (iz moralnih i vjerskih razloga). Omogućili smo raznovrsnost pripremljenih obroka kako bi se izbjegla jednoličnost. Djeci je bila ponuđena na dohvat ruke svakodnevna košarica svježeg voća i povrća. Pratili smo utjecaj prehrane na rast i razvoj djece primjenom antropometrijskih mjerenja.Tijekom pedagoške  godine  organizirali smo kontinuiranu edukaciju djelatnika o značjaju provođenja tjelesne higijene. Održavanje higijene zuba provodili smo kontinuirano, kao i aktivnosti kojima smo posvijestili u djece značaj brige o zubima i redovite posjete stomatologu. U svrhu zdravstvene zaštite djece kontinuirano smo pratili psihofizički razvoj djeteta u cjelini i prema razvojnim područjima. Informacije o djeci prikupljalismo na osnovi praćenja kroz različite aktivnosti te </w:t>
      </w:r>
      <w:r>
        <w:rPr>
          <w:rFonts w:ascii="Times New Roman" w:hAnsi="Times New Roman"/>
          <w:sz w:val="24"/>
          <w:szCs w:val="24"/>
          <w:lang w:eastAsia="hr-HR"/>
        </w:rPr>
        <w:t xml:space="preserve">smo 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provodili razgovore s roditeljima.  </w:t>
      </w:r>
    </w:p>
    <w:p w:rsidR="005F7ACA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F7ACA" w:rsidRDefault="005F7ACA" w:rsidP="005F7ACA">
      <w:pPr>
        <w:tabs>
          <w:tab w:val="left" w:pos="918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4B2747">
        <w:rPr>
          <w:rFonts w:ascii="Times New Roman" w:hAnsi="Times New Roman"/>
          <w:sz w:val="24"/>
          <w:szCs w:val="24"/>
          <w:lang w:eastAsia="hr-HR"/>
        </w:rPr>
        <w:t>Dnevni odmor djece bio je omogućen svaki dan te individualno prema potrebi svakog djeteta – neovisno o tijeku dnevnih aktivnosti. U tu svrhu soba dnevnog boravka se zračil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u periodu prije i poslije spavanja,</w:t>
      </w:r>
      <w:r w:rsidR="00A661F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B2747">
        <w:rPr>
          <w:rFonts w:ascii="Times New Roman" w:hAnsi="Times New Roman"/>
          <w:sz w:val="24"/>
          <w:szCs w:val="24"/>
          <w:lang w:eastAsia="hr-HR"/>
        </w:rPr>
        <w:t>kao i za borav</w:t>
      </w:r>
      <w:r>
        <w:rPr>
          <w:rFonts w:ascii="Times New Roman" w:hAnsi="Times New Roman"/>
          <w:sz w:val="24"/>
          <w:szCs w:val="24"/>
          <w:lang w:eastAsia="hr-HR"/>
        </w:rPr>
        <w:t>ka djece na vanjskom prostoru.</w:t>
      </w:r>
      <w:r w:rsidRPr="004B2747">
        <w:rPr>
          <w:rFonts w:ascii="Times New Roman" w:hAnsi="Times New Roman"/>
          <w:sz w:val="24"/>
          <w:szCs w:val="24"/>
          <w:lang w:eastAsia="hr-HR"/>
        </w:rPr>
        <w:t xml:space="preserve"> Isto tako, djeci koja </w:t>
      </w:r>
      <w:r w:rsidRPr="004B2747">
        <w:rPr>
          <w:rFonts w:ascii="Times New Roman" w:hAnsi="Times New Roman"/>
          <w:sz w:val="24"/>
          <w:szCs w:val="24"/>
          <w:lang w:eastAsia="hr-HR"/>
        </w:rPr>
        <w:lastRenderedPageBreak/>
        <w:t>nemaju potrebu za odmorom omogućen je prostor za tihe aktivnosti ili pak aktivnosti koje omogućuju motoričko rasterećenje na vanjskom prosto</w:t>
      </w:r>
      <w:r w:rsidR="00A661F7">
        <w:rPr>
          <w:rFonts w:ascii="Times New Roman" w:hAnsi="Times New Roman"/>
          <w:sz w:val="24"/>
          <w:szCs w:val="24"/>
          <w:lang w:eastAsia="hr-HR"/>
        </w:rPr>
        <w:t xml:space="preserve">ru ili u dvorani. </w:t>
      </w:r>
    </w:p>
    <w:p w:rsidR="005F7ACA" w:rsidRDefault="005F7ACA" w:rsidP="005F7ACA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 w:type="page"/>
      </w:r>
    </w:p>
    <w:p w:rsidR="005F7ACA" w:rsidRDefault="005F7ACA" w:rsidP="005F7ACA">
      <w:pPr>
        <w:tabs>
          <w:tab w:val="left" w:pos="9180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F7ACA" w:rsidRPr="001A04CF" w:rsidRDefault="005F7ACA" w:rsidP="005F7ACA">
      <w:pPr>
        <w:pStyle w:val="1"/>
        <w:rPr>
          <w:lang w:val="en-US" w:eastAsia="hr-HR"/>
        </w:rPr>
      </w:pPr>
      <w:bookmarkStart w:id="3" w:name="_Toc110003213"/>
      <w:r>
        <w:rPr>
          <w:lang w:val="en-US" w:eastAsia="hr-HR"/>
        </w:rPr>
        <w:t xml:space="preserve">4. </w:t>
      </w:r>
      <w:r w:rsidRPr="001A04CF">
        <w:rPr>
          <w:lang w:val="en-US" w:eastAsia="hr-HR"/>
        </w:rPr>
        <w:t>ODGOJNO-OBRAZOVNI RAD</w:t>
      </w:r>
      <w:bookmarkEnd w:id="3"/>
    </w:p>
    <w:p w:rsidR="005F7ACA" w:rsidRPr="001A04CF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F7ACA" w:rsidRDefault="005F7ACA" w:rsidP="005F7ACA">
      <w:pPr>
        <w:spacing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</w:rPr>
        <w:t>Odgojno obrazov</w:t>
      </w:r>
      <w:r>
        <w:rPr>
          <w:rFonts w:ascii="Times New Roman" w:hAnsi="Times New Roman"/>
          <w:sz w:val="24"/>
          <w:szCs w:val="24"/>
        </w:rPr>
        <w:t>ni rad je bio zaokupiran</w:t>
      </w:r>
      <w:r w:rsidRPr="00306F96">
        <w:rPr>
          <w:rFonts w:ascii="Times New Roman" w:hAnsi="Times New Roman"/>
          <w:sz w:val="24"/>
          <w:szCs w:val="24"/>
        </w:rPr>
        <w:t xml:space="preserve"> temama koje su ini</w:t>
      </w:r>
      <w:r>
        <w:rPr>
          <w:rFonts w:ascii="Times New Roman" w:hAnsi="Times New Roman"/>
          <w:sz w:val="24"/>
          <w:szCs w:val="24"/>
        </w:rPr>
        <w:t>cirala djeca.Opremom</w:t>
      </w:r>
      <w:r w:rsidRPr="00306F96">
        <w:rPr>
          <w:rFonts w:ascii="Times New Roman" w:hAnsi="Times New Roman"/>
          <w:sz w:val="24"/>
          <w:szCs w:val="24"/>
        </w:rPr>
        <w:t xml:space="preserve"> materijalnog kontekstai ponudom raznog materijala poticao se holistički pristup učenja djece rane i predškolske dobi. </w:t>
      </w:r>
      <w:r>
        <w:rPr>
          <w:rFonts w:ascii="Times New Roman" w:hAnsi="Times New Roman"/>
          <w:sz w:val="24"/>
          <w:szCs w:val="24"/>
          <w:lang w:eastAsia="hr-HR"/>
        </w:rPr>
        <w:t xml:space="preserve">Temeljne zadaće ostvarivale su se kroz cjelovit razvoj ličnosti koji uključuje sljedeće komponente: </w:t>
      </w:r>
      <w:r w:rsidRPr="00B545A6">
        <w:rPr>
          <w:rFonts w:ascii="Times New Roman" w:hAnsi="Times New Roman"/>
          <w:b/>
          <w:bCs/>
          <w:sz w:val="24"/>
          <w:szCs w:val="24"/>
          <w:lang w:eastAsia="hr-HR"/>
        </w:rPr>
        <w:t>tjelesni i psihomotorni razvoj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(igre, </w:t>
      </w:r>
      <w:r>
        <w:rPr>
          <w:rFonts w:ascii="Times New Roman" w:hAnsi="Times New Roman"/>
          <w:sz w:val="24"/>
          <w:szCs w:val="24"/>
          <w:lang w:eastAsia="hr-HR"/>
        </w:rPr>
        <w:t>slijed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sklopov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tjelesnih aktivnosti, </w:t>
      </w:r>
      <w:r>
        <w:rPr>
          <w:rFonts w:ascii="Times New Roman" w:hAnsi="Times New Roman"/>
          <w:sz w:val="24"/>
          <w:szCs w:val="24"/>
          <w:lang w:eastAsia="hr-HR"/>
        </w:rPr>
        <w:t xml:space="preserve">rad na </w:t>
      </w:r>
      <w:r w:rsidRPr="00B545A6">
        <w:rPr>
          <w:rFonts w:ascii="Times New Roman" w:hAnsi="Times New Roman"/>
          <w:sz w:val="24"/>
          <w:szCs w:val="24"/>
          <w:lang w:eastAsia="hr-HR"/>
        </w:rPr>
        <w:t>razvoj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fine motorike šake kroz likovne i radno praktične aktivnosti, razvoj složenih senzornih vještina i preciznosti kroz aktivnosti</w:t>
      </w:r>
      <w:r>
        <w:rPr>
          <w:rFonts w:ascii="Times New Roman" w:hAnsi="Times New Roman"/>
          <w:sz w:val="24"/>
          <w:szCs w:val="24"/>
          <w:lang w:eastAsia="hr-HR"/>
        </w:rPr>
        <w:t xml:space="preserve">…), </w:t>
      </w:r>
      <w:r w:rsidRPr="00B545A6">
        <w:rPr>
          <w:rFonts w:ascii="Times New Roman" w:hAnsi="Times New Roman"/>
          <w:b/>
          <w:bCs/>
          <w:sz w:val="24"/>
          <w:szCs w:val="24"/>
          <w:lang w:eastAsia="hr-HR"/>
        </w:rPr>
        <w:t>socio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-</w:t>
      </w:r>
      <w:r w:rsidRPr="00B545A6">
        <w:rPr>
          <w:rFonts w:ascii="Times New Roman" w:hAnsi="Times New Roman"/>
          <w:b/>
          <w:bCs/>
          <w:sz w:val="24"/>
          <w:szCs w:val="24"/>
          <w:lang w:eastAsia="hr-HR"/>
        </w:rPr>
        <w:t>emocionalni razvoj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(omogućavanjem djetetu samostalnog odabira aktivnosti u kojoj želi sudjelovati, poticanje razvoja pozitivnih emocionalnih stanja</w:t>
      </w:r>
      <w:r>
        <w:rPr>
          <w:rFonts w:ascii="Times New Roman" w:hAnsi="Times New Roman"/>
          <w:sz w:val="24"/>
          <w:szCs w:val="24"/>
          <w:lang w:eastAsia="hr-HR"/>
        </w:rPr>
        <w:t>, omogućavanje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ugodn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i opušten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="00A661F7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atmosfere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, razvoj kooperativnosti u skupnom radu, </w:t>
      </w:r>
      <w:r>
        <w:rPr>
          <w:rFonts w:ascii="Times New Roman" w:hAnsi="Times New Roman"/>
          <w:sz w:val="24"/>
          <w:szCs w:val="24"/>
          <w:lang w:eastAsia="hr-HR"/>
        </w:rPr>
        <w:t>preuzimanje odgovornosti, konstruktivno rješavanje problema i potpomognuto upravljanje vlastitim emocionalnim stanjima, razvoj samopoštovanja,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omogućavanje </w:t>
      </w:r>
      <w:r>
        <w:rPr>
          <w:rFonts w:ascii="Times New Roman" w:hAnsi="Times New Roman"/>
          <w:sz w:val="24"/>
          <w:szCs w:val="24"/>
          <w:lang w:eastAsia="hr-HR"/>
        </w:rPr>
        <w:t xml:space="preserve">učinkovite </w:t>
      </w:r>
      <w:r w:rsidRPr="00B545A6">
        <w:rPr>
          <w:rFonts w:ascii="Times New Roman" w:hAnsi="Times New Roman"/>
          <w:sz w:val="24"/>
          <w:szCs w:val="24"/>
          <w:lang w:eastAsia="hr-HR"/>
        </w:rPr>
        <w:t>interakcije dijete-dijete</w:t>
      </w:r>
      <w:r>
        <w:rPr>
          <w:rFonts w:ascii="Times New Roman" w:hAnsi="Times New Roman"/>
          <w:sz w:val="24"/>
          <w:szCs w:val="24"/>
          <w:lang w:eastAsia="hr-HR"/>
        </w:rPr>
        <w:t xml:space="preserve"> te </w:t>
      </w:r>
      <w:r w:rsidRPr="00B545A6">
        <w:rPr>
          <w:rFonts w:ascii="Times New Roman" w:hAnsi="Times New Roman"/>
          <w:sz w:val="24"/>
          <w:szCs w:val="24"/>
          <w:lang w:eastAsia="hr-HR"/>
        </w:rPr>
        <w:t>dijete</w:t>
      </w:r>
      <w:r>
        <w:rPr>
          <w:rFonts w:ascii="Times New Roman" w:hAnsi="Times New Roman"/>
          <w:sz w:val="24"/>
          <w:szCs w:val="24"/>
          <w:lang w:eastAsia="hr-HR"/>
        </w:rPr>
        <w:t>-</w:t>
      </w:r>
      <w:r w:rsidRPr="00B545A6">
        <w:rPr>
          <w:rFonts w:ascii="Times New Roman" w:hAnsi="Times New Roman"/>
          <w:sz w:val="24"/>
          <w:szCs w:val="24"/>
          <w:lang w:eastAsia="hr-HR"/>
        </w:rPr>
        <w:t>odgajatelj</w:t>
      </w:r>
      <w:r>
        <w:rPr>
          <w:rFonts w:ascii="Times New Roman" w:hAnsi="Times New Roman"/>
          <w:sz w:val="24"/>
          <w:szCs w:val="24"/>
          <w:lang w:eastAsia="hr-HR"/>
        </w:rPr>
        <w:t>…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), </w:t>
      </w:r>
      <w:r w:rsidRPr="00B545A6">
        <w:rPr>
          <w:rFonts w:ascii="Times New Roman" w:hAnsi="Times New Roman"/>
          <w:b/>
          <w:bCs/>
          <w:sz w:val="24"/>
          <w:szCs w:val="24"/>
          <w:lang w:eastAsia="hr-HR"/>
        </w:rPr>
        <w:t>razvoj spoznaje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(stjecanje spoznaje o odnosima među ljudima</w:t>
      </w:r>
      <w:r>
        <w:rPr>
          <w:rFonts w:ascii="Times New Roman" w:hAnsi="Times New Roman"/>
          <w:sz w:val="24"/>
          <w:szCs w:val="24"/>
          <w:lang w:eastAsia="hr-HR"/>
        </w:rPr>
        <w:t xml:space="preserve"> te </w:t>
      </w:r>
      <w:r w:rsidRPr="00B545A6">
        <w:rPr>
          <w:rFonts w:ascii="Times New Roman" w:hAnsi="Times New Roman"/>
          <w:sz w:val="24"/>
          <w:szCs w:val="24"/>
          <w:lang w:eastAsia="hr-HR"/>
        </w:rPr>
        <w:t>o uzročno</w:t>
      </w:r>
      <w:r>
        <w:rPr>
          <w:rFonts w:ascii="Times New Roman" w:hAnsi="Times New Roman"/>
          <w:sz w:val="24"/>
          <w:szCs w:val="24"/>
          <w:lang w:eastAsia="hr-HR"/>
        </w:rPr>
        <w:t>-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posljedičnim vezama, razvoj operativnog mišljenja, razvoj sposobnosti rješavanja problema), </w:t>
      </w:r>
      <w:r w:rsidRPr="00E02D8A">
        <w:rPr>
          <w:rFonts w:ascii="Times New Roman" w:hAnsi="Times New Roman"/>
          <w:b/>
          <w:bCs/>
          <w:sz w:val="24"/>
          <w:szCs w:val="24"/>
          <w:lang w:eastAsia="hr-HR"/>
        </w:rPr>
        <w:t>razvoj govora, komunikacije, izražavanja i stvaralaštva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, </w:t>
      </w:r>
      <w:r w:rsidRPr="00E02D8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razvoj divergentnog mišljenja </w:t>
      </w:r>
      <w:r>
        <w:rPr>
          <w:rFonts w:ascii="Times New Roman" w:hAnsi="Times New Roman"/>
          <w:sz w:val="24"/>
          <w:szCs w:val="24"/>
          <w:lang w:eastAsia="hr-HR"/>
        </w:rPr>
        <w:t>uz pomoć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kombiniranj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B545A6">
        <w:rPr>
          <w:rFonts w:ascii="Times New Roman" w:hAnsi="Times New Roman"/>
          <w:sz w:val="24"/>
          <w:szCs w:val="24"/>
          <w:lang w:eastAsia="hr-HR"/>
        </w:rPr>
        <w:t>, isprobavanj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i manipulacij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u različitim centrima te </w:t>
      </w:r>
      <w:r w:rsidRPr="00E02D8A">
        <w:rPr>
          <w:rFonts w:ascii="Times New Roman" w:hAnsi="Times New Roman"/>
          <w:b/>
          <w:bCs/>
          <w:sz w:val="24"/>
          <w:szCs w:val="24"/>
          <w:lang w:eastAsia="hr-HR"/>
        </w:rPr>
        <w:t>razvoj likovnog senzibiliteta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za različita likovna sredstva i materijale (posebno za prirodni i neoblikovani materijal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B545A6">
        <w:rPr>
          <w:rFonts w:ascii="Times New Roman" w:hAnsi="Times New Roman"/>
          <w:sz w:val="24"/>
          <w:szCs w:val="24"/>
          <w:lang w:eastAsia="hr-HR"/>
        </w:rPr>
        <w:t xml:space="preserve"> ali i upoznavanje s jezicima vizualno likovnog odgoja).</w:t>
      </w:r>
      <w:r>
        <w:rPr>
          <w:rFonts w:ascii="Times New Roman" w:hAnsi="Times New Roman"/>
          <w:sz w:val="24"/>
          <w:szCs w:val="24"/>
          <w:lang w:eastAsia="hr-HR"/>
        </w:rPr>
        <w:t xml:space="preserve"> Kretali smo od djetetovih potreba te stoga omogućili</w:t>
      </w:r>
      <w:r w:rsidRPr="009A21AD">
        <w:rPr>
          <w:rFonts w:ascii="Times New Roman" w:hAnsi="Times New Roman"/>
          <w:sz w:val="24"/>
          <w:szCs w:val="24"/>
          <w:lang w:eastAsia="hr-HR"/>
        </w:rPr>
        <w:t xml:space="preserve"> i </w:t>
      </w:r>
      <w:r>
        <w:rPr>
          <w:rFonts w:ascii="Times New Roman" w:hAnsi="Times New Roman"/>
          <w:sz w:val="24"/>
          <w:szCs w:val="24"/>
          <w:lang w:eastAsia="hr-HR"/>
        </w:rPr>
        <w:t>poticali</w:t>
      </w:r>
      <w:r w:rsidRPr="009A21AD">
        <w:rPr>
          <w:rFonts w:ascii="Times New Roman" w:hAnsi="Times New Roman"/>
          <w:sz w:val="24"/>
          <w:szCs w:val="24"/>
          <w:lang w:eastAsia="hr-HR"/>
        </w:rPr>
        <w:t xml:space="preserve"> slobodan izbor materijala za igre i aktivnosti, </w:t>
      </w:r>
      <w:r>
        <w:rPr>
          <w:rFonts w:ascii="Times New Roman" w:hAnsi="Times New Roman"/>
          <w:sz w:val="24"/>
          <w:szCs w:val="24"/>
          <w:lang w:eastAsia="hr-HR"/>
        </w:rPr>
        <w:t>uvažavali</w:t>
      </w:r>
      <w:r w:rsidRPr="009A21AD">
        <w:rPr>
          <w:rFonts w:ascii="Times New Roman" w:hAnsi="Times New Roman"/>
          <w:sz w:val="24"/>
          <w:szCs w:val="24"/>
          <w:lang w:eastAsia="hr-HR"/>
        </w:rPr>
        <w:t xml:space="preserve"> djetetove pogreške, </w:t>
      </w:r>
      <w:r>
        <w:rPr>
          <w:rFonts w:ascii="Times New Roman" w:hAnsi="Times New Roman"/>
          <w:sz w:val="24"/>
          <w:szCs w:val="24"/>
          <w:lang w:eastAsia="hr-HR"/>
        </w:rPr>
        <w:t>uvažavali</w:t>
      </w:r>
      <w:r w:rsidRPr="009A21AD">
        <w:rPr>
          <w:rFonts w:ascii="Times New Roman" w:hAnsi="Times New Roman"/>
          <w:sz w:val="24"/>
          <w:szCs w:val="24"/>
          <w:lang w:eastAsia="hr-HR"/>
        </w:rPr>
        <w:t xml:space="preserve"> slobodno izr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9A21AD">
        <w:rPr>
          <w:rFonts w:ascii="Times New Roman" w:hAnsi="Times New Roman"/>
          <w:sz w:val="24"/>
          <w:szCs w:val="24"/>
          <w:lang w:eastAsia="hr-HR"/>
        </w:rPr>
        <w:t>žavanje potreba</w:t>
      </w:r>
      <w:r>
        <w:rPr>
          <w:rFonts w:ascii="Times New Roman" w:hAnsi="Times New Roman"/>
          <w:sz w:val="24"/>
          <w:szCs w:val="24"/>
          <w:lang w:eastAsia="hr-HR"/>
        </w:rPr>
        <w:t>, razvijali</w:t>
      </w:r>
      <w:r w:rsidRPr="009A21AD">
        <w:rPr>
          <w:rFonts w:ascii="Times New Roman" w:hAnsi="Times New Roman"/>
          <w:sz w:val="24"/>
          <w:szCs w:val="24"/>
          <w:lang w:eastAsia="hr-HR"/>
        </w:rPr>
        <w:t xml:space="preserve"> svijest djeteta prema drugima, </w:t>
      </w:r>
      <w:r>
        <w:rPr>
          <w:rFonts w:ascii="Times New Roman" w:hAnsi="Times New Roman"/>
          <w:sz w:val="24"/>
          <w:szCs w:val="24"/>
          <w:lang w:eastAsia="hr-HR"/>
        </w:rPr>
        <w:t xml:space="preserve">pritom </w:t>
      </w:r>
      <w:r w:rsidRPr="009A21AD">
        <w:rPr>
          <w:rFonts w:ascii="Times New Roman" w:hAnsi="Times New Roman"/>
          <w:sz w:val="24"/>
          <w:szCs w:val="24"/>
          <w:lang w:eastAsia="hr-HR"/>
        </w:rPr>
        <w:t>uvažavajući različitost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="00A661F7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poticali</w:t>
      </w:r>
      <w:r w:rsidRPr="009A21AD">
        <w:rPr>
          <w:rFonts w:ascii="Times New Roman" w:hAnsi="Times New Roman"/>
          <w:sz w:val="24"/>
          <w:szCs w:val="24"/>
          <w:lang w:eastAsia="hr-HR"/>
        </w:rPr>
        <w:t xml:space="preserve"> suradnju i međusobno razumijevanje</w:t>
      </w:r>
      <w:r>
        <w:t xml:space="preserve">, </w:t>
      </w:r>
      <w:r w:rsidRPr="00A051A2">
        <w:rPr>
          <w:rFonts w:ascii="Times New Roman" w:hAnsi="Times New Roman" w:cs="Times New Roman"/>
          <w:sz w:val="24"/>
          <w:szCs w:val="24"/>
        </w:rPr>
        <w:t>poticali</w:t>
      </w:r>
      <w:r w:rsidR="00A661F7">
        <w:rPr>
          <w:rFonts w:ascii="Times New Roman" w:hAnsi="Times New Roman" w:cs="Times New Roman"/>
          <w:sz w:val="24"/>
          <w:szCs w:val="24"/>
        </w:rPr>
        <w:t xml:space="preserve"> </w:t>
      </w:r>
      <w:r w:rsidRPr="00DC4F7E">
        <w:rPr>
          <w:rFonts w:ascii="Times New Roman" w:hAnsi="Times New Roman"/>
          <w:sz w:val="24"/>
          <w:szCs w:val="24"/>
          <w:lang w:eastAsia="hr-HR"/>
        </w:rPr>
        <w:t xml:space="preserve">stvaralačke osobine, </w:t>
      </w:r>
      <w:r>
        <w:rPr>
          <w:rFonts w:ascii="Times New Roman" w:hAnsi="Times New Roman"/>
          <w:sz w:val="24"/>
          <w:szCs w:val="24"/>
          <w:lang w:eastAsia="hr-HR"/>
        </w:rPr>
        <w:t>znatiželju</w:t>
      </w:r>
      <w:r w:rsidRPr="00DC4F7E">
        <w:rPr>
          <w:rFonts w:ascii="Times New Roman" w:hAnsi="Times New Roman"/>
          <w:sz w:val="24"/>
          <w:szCs w:val="24"/>
          <w:lang w:eastAsia="hr-HR"/>
        </w:rPr>
        <w:t xml:space="preserve"> i aktivni stvaralački odnos prema svijetu i potrebi da stvara, postavlja pitanja i traži odgovore.</w:t>
      </w:r>
    </w:p>
    <w:p w:rsidR="005F7ACA" w:rsidRPr="00306F96" w:rsidRDefault="005F7ACA" w:rsidP="005F7A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</w:rPr>
        <w:t>Tijekom svih faza odgojno</w:t>
      </w:r>
      <w:r>
        <w:rPr>
          <w:rFonts w:ascii="Times New Roman" w:hAnsi="Times New Roman"/>
          <w:sz w:val="24"/>
          <w:szCs w:val="24"/>
        </w:rPr>
        <w:t>-</w:t>
      </w:r>
      <w:r w:rsidRPr="00306F96">
        <w:rPr>
          <w:rFonts w:ascii="Times New Roman" w:hAnsi="Times New Roman"/>
          <w:sz w:val="24"/>
          <w:szCs w:val="24"/>
        </w:rPr>
        <w:t>obrazovnog ciklusa vodila se briga o organizaciji prostora kao i sigurnosti istog. Nastojalo se osigurati raznovrsno i poticajno okruženje s puno novog, atraktivnog i didaktički neoblikovanog materijala. Posebno se vodilo računa da svako dijete ima dovoljno prostora za realizaciju aktivnosti bez vremenskog ograničavanja</w:t>
      </w:r>
      <w:r>
        <w:rPr>
          <w:rFonts w:ascii="Times New Roman" w:hAnsi="Times New Roman"/>
          <w:sz w:val="24"/>
          <w:szCs w:val="24"/>
        </w:rPr>
        <w:t>,</w:t>
      </w:r>
      <w:r w:rsidRPr="00306F96">
        <w:rPr>
          <w:rFonts w:ascii="Times New Roman" w:hAnsi="Times New Roman"/>
          <w:sz w:val="24"/>
          <w:szCs w:val="24"/>
        </w:rPr>
        <w:t xml:space="preserve"> a aktivnosti su bile realizirane po cijeloj odgojno</w:t>
      </w:r>
      <w:r>
        <w:rPr>
          <w:rFonts w:ascii="Times New Roman" w:hAnsi="Times New Roman"/>
          <w:sz w:val="24"/>
          <w:szCs w:val="24"/>
        </w:rPr>
        <w:t>-</w:t>
      </w:r>
      <w:r w:rsidRPr="00306F96">
        <w:rPr>
          <w:rFonts w:ascii="Times New Roman" w:hAnsi="Times New Roman"/>
          <w:sz w:val="24"/>
          <w:szCs w:val="24"/>
        </w:rPr>
        <w:t>obrazovnoj ustanovi. Poticala se proaktivnost, inovativnosti i kreativnost pojedinca (djece i odraslih) koje razvijaju poduzetno i odgovorno ponašanje koje osigurava sposobnost pojedinca za nošenje za izazovima suvrem</w:t>
      </w:r>
      <w:r>
        <w:rPr>
          <w:rFonts w:ascii="Times New Roman" w:hAnsi="Times New Roman"/>
          <w:sz w:val="24"/>
          <w:szCs w:val="24"/>
        </w:rPr>
        <w:t xml:space="preserve">enog društva. Odgajatelji su </w:t>
      </w:r>
      <w:r w:rsidRPr="00306F96">
        <w:rPr>
          <w:rFonts w:ascii="Times New Roman" w:hAnsi="Times New Roman"/>
          <w:sz w:val="24"/>
          <w:szCs w:val="24"/>
        </w:rPr>
        <w:t xml:space="preserve">razvijali sposobnost za prikladnu reakciju u nepredvidljivim i neplaniranim situacijama, kao i sposobnost </w:t>
      </w:r>
      <w:r w:rsidRPr="00B279FE">
        <w:rPr>
          <w:rFonts w:ascii="Times New Roman" w:hAnsi="Times New Roman"/>
          <w:b/>
          <w:bCs/>
          <w:i/>
          <w:sz w:val="24"/>
          <w:szCs w:val="24"/>
        </w:rPr>
        <w:t>planiranja</w:t>
      </w:r>
      <w:r w:rsidR="00A661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279FE">
        <w:rPr>
          <w:rFonts w:ascii="Times New Roman" w:hAnsi="Times New Roman"/>
          <w:b/>
          <w:bCs/>
          <w:i/>
          <w:sz w:val="24"/>
          <w:szCs w:val="24"/>
        </w:rPr>
        <w:t>prakse</w:t>
      </w:r>
      <w:r w:rsidRPr="00306F96">
        <w:rPr>
          <w:rFonts w:ascii="Times New Roman" w:hAnsi="Times New Roman"/>
          <w:sz w:val="24"/>
          <w:szCs w:val="24"/>
        </w:rPr>
        <w:t xml:space="preserve"> temeljenu na </w:t>
      </w:r>
      <w:r w:rsidRPr="00B279FE">
        <w:rPr>
          <w:rFonts w:ascii="Times New Roman" w:hAnsi="Times New Roman"/>
          <w:b/>
          <w:bCs/>
          <w:i/>
          <w:sz w:val="24"/>
          <w:szCs w:val="24"/>
        </w:rPr>
        <w:t>zadovoljavanju individualnih</w:t>
      </w:r>
      <w:r w:rsidRPr="00306F96">
        <w:rPr>
          <w:rFonts w:ascii="Times New Roman" w:hAnsi="Times New Roman"/>
          <w:sz w:val="24"/>
          <w:szCs w:val="24"/>
        </w:rPr>
        <w:t xml:space="preserve"> potreba djece na </w:t>
      </w:r>
      <w:r w:rsidRPr="00306F96">
        <w:rPr>
          <w:rFonts w:ascii="Times New Roman" w:hAnsi="Times New Roman"/>
          <w:sz w:val="24"/>
          <w:szCs w:val="24"/>
        </w:rPr>
        <w:lastRenderedPageBreak/>
        <w:t xml:space="preserve">temelju dosadašnjeg poznavanja karakteristika svakog pojedinog djeteta, njegovih interesa, vještina i stavova. Njegovao se </w:t>
      </w:r>
      <w:r w:rsidRPr="00B279FE">
        <w:rPr>
          <w:rFonts w:ascii="Times New Roman" w:hAnsi="Times New Roman"/>
          <w:b/>
          <w:bCs/>
          <w:i/>
          <w:sz w:val="24"/>
          <w:szCs w:val="24"/>
        </w:rPr>
        <w:t>individualistički pristup, ali i suradnički i timski odnosi</w:t>
      </w:r>
      <w:r w:rsidRPr="00306F96">
        <w:rPr>
          <w:rFonts w:ascii="Times New Roman" w:hAnsi="Times New Roman"/>
          <w:i/>
          <w:sz w:val="24"/>
          <w:szCs w:val="24"/>
        </w:rPr>
        <w:t xml:space="preserve">. </w:t>
      </w:r>
      <w:r w:rsidRPr="00306F96">
        <w:rPr>
          <w:rFonts w:ascii="Times New Roman" w:hAnsi="Times New Roman"/>
          <w:sz w:val="24"/>
          <w:szCs w:val="24"/>
        </w:rPr>
        <w:t xml:space="preserve">Poticali smo djecu na osvještavanje da mogu biti </w:t>
      </w:r>
      <w:r w:rsidRPr="00B279FE">
        <w:rPr>
          <w:rFonts w:ascii="Times New Roman" w:hAnsi="Times New Roman"/>
          <w:b/>
          <w:bCs/>
          <w:i/>
          <w:sz w:val="24"/>
          <w:szCs w:val="24"/>
        </w:rPr>
        <w:t>aktivni konstruktori kvalitetnijeg života u vrtićkoj zajednici</w:t>
      </w:r>
      <w:r>
        <w:rPr>
          <w:rFonts w:ascii="Times New Roman" w:hAnsi="Times New Roman"/>
          <w:i/>
          <w:sz w:val="24"/>
          <w:szCs w:val="24"/>
        </w:rPr>
        <w:t>,</w:t>
      </w:r>
      <w:r w:rsidRPr="00306F96">
        <w:rPr>
          <w:rFonts w:ascii="Times New Roman" w:hAnsi="Times New Roman"/>
          <w:sz w:val="24"/>
          <w:szCs w:val="24"/>
        </w:rPr>
        <w:t xml:space="preserve"> ali i u lokalnoj zajednici. </w:t>
      </w:r>
    </w:p>
    <w:p w:rsidR="005F7ACA" w:rsidRPr="001A04CF" w:rsidRDefault="005F7ACA" w:rsidP="005F7AC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F7ACA" w:rsidRDefault="005F7ACA" w:rsidP="005F7A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ove pedagoške godine organizirali smo </w:t>
      </w:r>
      <w:r w:rsidRPr="00306F96">
        <w:rPr>
          <w:rFonts w:ascii="Times New Roman" w:hAnsi="Times New Roman"/>
          <w:sz w:val="24"/>
          <w:szCs w:val="24"/>
        </w:rPr>
        <w:t>tematske sklopove aktivnosti</w:t>
      </w:r>
      <w:r>
        <w:rPr>
          <w:rFonts w:ascii="Times New Roman" w:hAnsi="Times New Roman"/>
          <w:sz w:val="24"/>
          <w:szCs w:val="24"/>
        </w:rPr>
        <w:t xml:space="preserve"> pod nazivom „Zeleni dani“.</w:t>
      </w:r>
      <w:r w:rsidRPr="00306F96">
        <w:rPr>
          <w:rFonts w:ascii="Times New Roman" w:hAnsi="Times New Roman"/>
          <w:sz w:val="24"/>
          <w:szCs w:val="24"/>
        </w:rPr>
        <w:t>U fokusu je zdrava prehrana kao sinonim za odgovornost prema sebi, drugima i svijetu s ciljem prevencije  neodgovorno</w:t>
      </w:r>
      <w:r>
        <w:rPr>
          <w:rFonts w:ascii="Times New Roman" w:hAnsi="Times New Roman"/>
          <w:sz w:val="24"/>
          <w:szCs w:val="24"/>
        </w:rPr>
        <w:t>g</w:t>
      </w:r>
      <w:r w:rsidRPr="00306F96">
        <w:rPr>
          <w:rFonts w:ascii="Times New Roman" w:hAnsi="Times New Roman"/>
          <w:sz w:val="24"/>
          <w:szCs w:val="24"/>
        </w:rPr>
        <w:t xml:space="preserve"> iskorištavanj</w:t>
      </w:r>
      <w:r>
        <w:rPr>
          <w:rFonts w:ascii="Times New Roman" w:hAnsi="Times New Roman"/>
          <w:sz w:val="24"/>
          <w:szCs w:val="24"/>
        </w:rPr>
        <w:t>a</w:t>
      </w:r>
      <w:r w:rsidRPr="00306F96">
        <w:rPr>
          <w:rFonts w:ascii="Times New Roman" w:hAnsi="Times New Roman"/>
          <w:sz w:val="24"/>
          <w:szCs w:val="24"/>
        </w:rPr>
        <w:t xml:space="preserve"> prirodnih resursa (prekomjerno bacanje hrane u vrtiću, uporaba kupovnog uvoznog voća i povrća) te njegovanju „zelene“  kulture prehrane u vrtiću i u samoj ustanovi, odnosno nadilaženje nerijetke odbojnosti djece prema povrću i ,,zelenoj¨ hrani. S obzirom na to da je obitelj primarno središte djetetovog života,  nastavili smo poticajno djelovati  na svijest same obitelji o ¨zelenoj kuhinji¨.</w:t>
      </w:r>
      <w:r w:rsidR="00A661F7">
        <w:rPr>
          <w:rFonts w:ascii="Times New Roman" w:hAnsi="Times New Roman"/>
          <w:sz w:val="24"/>
          <w:szCs w:val="24"/>
        </w:rPr>
        <w:t xml:space="preserve"> </w:t>
      </w:r>
      <w:r w:rsidRPr="00306F96">
        <w:rPr>
          <w:rFonts w:ascii="Times New Roman" w:hAnsi="Times New Roman"/>
          <w:sz w:val="24"/>
          <w:szCs w:val="24"/>
        </w:rPr>
        <w:t xml:space="preserve">Nastavili smo promišljati temeljem sljedećih smjernica: </w:t>
      </w:r>
      <w:r w:rsidRPr="000807D1">
        <w:rPr>
          <w:rFonts w:ascii="Times New Roman" w:hAnsi="Times New Roman"/>
          <w:i/>
          <w:iCs/>
          <w:sz w:val="24"/>
          <w:szCs w:val="24"/>
        </w:rPr>
        <w:t>T</w:t>
      </w:r>
      <w:r w:rsidRPr="00306F96">
        <w:rPr>
          <w:rFonts w:ascii="Times New Roman" w:hAnsi="Times New Roman"/>
          <w:i/>
          <w:sz w:val="24"/>
          <w:szCs w:val="24"/>
        </w:rPr>
        <w:t>reba li bacati hranu? Jedem li zdravo? Što je zdrava prehrana? Kako mogu doprinijeti svojim radom globalnom smanjenju onečišćenja? Što je zdrava proslava rođendana? Što je zelena abeceda kuhanja?</w:t>
      </w:r>
      <w:r>
        <w:rPr>
          <w:rFonts w:ascii="Times New Roman" w:hAnsi="Times New Roman"/>
          <w:i/>
          <w:sz w:val="24"/>
          <w:szCs w:val="24"/>
        </w:rPr>
        <w:t>.</w:t>
      </w:r>
      <w:r w:rsidRPr="00306F96">
        <w:rPr>
          <w:rFonts w:ascii="Times New Roman" w:hAnsi="Times New Roman"/>
          <w:sz w:val="24"/>
          <w:szCs w:val="24"/>
        </w:rPr>
        <w:t xml:space="preserve"> Osmišljavali smo aktivnosti koje podupiru aktivnosti u obiteljskom centru (centar kuhinje), a koje imaju naglasak na poticanju životno praktičnih</w:t>
      </w:r>
      <w:r w:rsidR="00A661F7">
        <w:rPr>
          <w:rFonts w:ascii="Times New Roman" w:hAnsi="Times New Roman"/>
          <w:sz w:val="24"/>
          <w:szCs w:val="24"/>
        </w:rPr>
        <w:t xml:space="preserve"> </w:t>
      </w:r>
      <w:r w:rsidRPr="00306F96">
        <w:rPr>
          <w:rFonts w:ascii="Times New Roman" w:hAnsi="Times New Roman"/>
          <w:sz w:val="24"/>
          <w:szCs w:val="24"/>
        </w:rPr>
        <w:t>vještina: kuhanje i priprema užine, voćnog obroka, zdravog sladoleda i sl. te na aktivnom djelovanju u izgradnji održive lokalne zajednice.</w:t>
      </w:r>
    </w:p>
    <w:p w:rsidR="005F7ACA" w:rsidRDefault="005F7ACA" w:rsidP="005F7ACA">
      <w:pPr>
        <w:spacing w:after="0" w:line="360" w:lineRule="auto"/>
        <w:ind w:right="-108" w:firstLine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1A04CF" w:rsidRDefault="005F7ACA" w:rsidP="005F7ACA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Odgojno-obrazovni rad zasniva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na razvijanju svijesti o sebi, osiguravanju uvjeta za zadovoljavanje</w:t>
      </w:r>
      <w:r w:rsidR="00A661F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djetetovih razvojnih potreba, te individualn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om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pristupu svakom djetetu.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Omoguć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avali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poti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cali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slobodan izbor materijala za igre i aktivnosti, uvažav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djetetove pogreške, uvažava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slobodno izražavanje potreba. Razvija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svijest djeteta prema drugima, uvažavajući različitost te poti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cali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suradnju i međusobno razumijevanje.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Poti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cali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stvaralačke osobine koje dijete pokazuje, radoznalost i aktivni stvaralački odnos prema svijetu i potrebi da stvara, postavlja pitanja i traži odgovore.</w:t>
      </w:r>
    </w:p>
    <w:p w:rsidR="005F7ACA" w:rsidRPr="001A04CF" w:rsidRDefault="005F7ACA" w:rsidP="005F7AC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F7ACA" w:rsidRPr="00C016B5" w:rsidRDefault="005F7ACA" w:rsidP="005F7AC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Kao i prethodnih godina strategije rada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usklađiva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Nacionalnom strategijom odgojno-obrazovnog rada kao temeljnim obvezujućim dokumentom. Potic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evoluciju odgojno-obrazovnih procesa koji promoviraju razvoj osobnog i socijalnog identiteta. Razvoj socijalnih vještina potica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polazeći od međuvršnjačkih interakcija, kao i odnosnih relacija s odraslim subjektima odgojno-obrazovnih procesa. Promovira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smo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suvremeno konceptualiziranu sliku o djetetu i kulturu djetinjstva. Omogući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svakom djetetu da izrazi svoje potrebe, ali i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adekvatnu stimulaciju u traženju odgovarajućih odgovora na svoje individualne interese. Kreira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smo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poticajne situacije temeljem opservacija, refleksija, dijaloga i konfrontacija. Modulira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odgojno-obrazovne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intervencijske procese koji favoriziraju evoluciju odgojno-obrazovne klime koja promovira intelektualnu znatiželju, autonomiju i kreativnost djeteta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 orijentirana je na razvoj podržavaju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ć</w:t>
      </w:r>
      <w:r w:rsidRPr="001A04CF">
        <w:rPr>
          <w:rFonts w:ascii="Times New Roman" w:eastAsia="Calibri" w:hAnsi="Times New Roman" w:cs="Times New Roman"/>
          <w:sz w:val="24"/>
          <w:szCs w:val="24"/>
          <w:lang w:eastAsia="hr-HR"/>
        </w:rPr>
        <w:t>ih interpersonalnih odnosa, favorizirajući dimenziju igre u procesu učenja s ciljem osnaživanja afektivnog, socijalnog i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kognitivnog razvoja djece te vredn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ovali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jedinstvene karakteristike svake osobe. U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planiranju odgojno-obrazovnog rada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primjenjiva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la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 diversifikacija i individualizirani pristup za djecu različitih sposobnosti i s jedinstvenim odgojno-obrazovnim potrebama te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promovira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respektiranje individualnosti i kompleksnosti svakog djeteta, njegovu jedinstvenu artikulaciju osobnog identiteta na koji utječu jedinstveni biološki i socio-kulturni čimbenici, njegovi specifičn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interes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sposobnosti. Potica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dijete da bude aktivni protagonist vlastitog iskustva učenja.</w:t>
      </w:r>
    </w:p>
    <w:p w:rsidR="005F7ACA" w:rsidRPr="00C016B5" w:rsidRDefault="005F7ACA" w:rsidP="005F7ACA">
      <w:pPr>
        <w:widowControl w:val="0"/>
        <w:tabs>
          <w:tab w:val="left" w:pos="185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Nakon što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upravno vijeće prihvati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ustrojstvo rada 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>za novu pedagošku godinu,  izradili smo plan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postupna dolaska djece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vrtić, organizirali smo  roditeljske  sastanake i proveli inicijalne razgovore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roditeljima novoprimljene djece.Dogovori</w:t>
      </w:r>
      <w:r w:rsidR="00D56B38"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raspored rada kako bi se osiguralo dnevno preklapanje radi zadovoljavanja individualnih potreba djece u što većoj mjeri. Tijekom mjeseca rujna dogovori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smo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dnevnu promjenu smjena, kako bi se olakšalo razdoblje adaptacije djece na novu sredinu i nove osobe.</w:t>
      </w:r>
    </w:p>
    <w:p w:rsidR="005F7ACA" w:rsidRPr="00C016B5" w:rsidRDefault="005F7ACA" w:rsidP="005F7AC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D56B38" w:rsidRDefault="005F7ACA" w:rsidP="00D56B38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Isto tako stalno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smo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prima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nove prijave, a prioritet pri upisu da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lismo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djeci u godini prije polaska u školu. Unaprjeđenje kvalitete odgojno-obrazovna rada opći je cilj kojima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sve aktivnosti bi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le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usmjerene. </w:t>
      </w:r>
    </w:p>
    <w:p w:rsidR="005F7ACA" w:rsidRPr="00C016B5" w:rsidRDefault="00D56B38" w:rsidP="00D56B38">
      <w:pPr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</w:t>
      </w:r>
      <w:r w:rsidR="005F7ACA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osjet</w:t>
      </w:r>
      <w:r w:rsidR="005F7ACA">
        <w:rPr>
          <w:rFonts w:ascii="Times New Roman" w:eastAsia="Calibri" w:hAnsi="Times New Roman" w:cs="Times New Roman"/>
          <w:sz w:val="24"/>
          <w:szCs w:val="24"/>
          <w:lang w:eastAsia="hr-HR"/>
        </w:rPr>
        <w:t>ili smo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zanimljive </w:t>
      </w:r>
      <w:r w:rsidR="005F7ACA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ustanove i mjesta u Rijeci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okolici te </w:t>
      </w:r>
      <w:r w:rsidR="005F7ACA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>obilježi</w:t>
      </w:r>
      <w:r w:rsidR="005F7ACA"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="005F7ACA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sve važne (ekološke) dane kao što su Svjetski dan hrane, Dan zaštite voda, Dan jabuka, Svjetski dan zdravlja i nepušenja, Dan planeta Zemlje i sl</w:t>
      </w:r>
      <w:r w:rsidR="005F7ACA">
        <w:rPr>
          <w:rFonts w:ascii="Times New Roman" w:eastAsia="Calibri" w:hAnsi="Times New Roman" w:cs="Times New Roman"/>
          <w:sz w:val="24"/>
          <w:szCs w:val="24"/>
          <w:lang w:eastAsia="hr-HR"/>
        </w:rPr>
        <w:t>ično</w:t>
      </w:r>
      <w:r w:rsidR="005F7ACA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.Interno </w:t>
      </w:r>
      <w:r w:rsidR="005F7ACA">
        <w:rPr>
          <w:rFonts w:ascii="Times New Roman" w:eastAsia="Calibri" w:hAnsi="Times New Roman" w:cs="Times New Roman"/>
          <w:sz w:val="24"/>
          <w:szCs w:val="24"/>
          <w:lang w:eastAsia="hr-HR"/>
        </w:rPr>
        <w:t>smo</w:t>
      </w:r>
      <w:r w:rsidR="005F7ACA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obilježi</w:t>
      </w:r>
      <w:r w:rsidR="005F7ACA"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="005F7ACA"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vjerske blagdane i narodne običaje: Sv. Nikola, Sv. Lucija, Badnjak, Božić, Stara i Nova godina, poklade, Uskrs…Obiteljska i prijateljska slavlja – dječje rođendane, rođendane osoblja vrtića, Valentinovo, Majčin dan, rođenje sestre ili brata i sl. Domoljubna slavlja – Dan državnosti, Dan antifašističke borbe…</w:t>
      </w:r>
    </w:p>
    <w:p w:rsidR="005F7ACA" w:rsidRPr="00C016B5" w:rsidRDefault="005F7ACA" w:rsidP="005F7ACA">
      <w:pPr>
        <w:spacing w:after="0" w:line="360" w:lineRule="auto"/>
        <w:ind w:right="-108" w:firstLine="72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Osnovni cilj i zadaća našeg odgojno obrazovnog rada je poticati cjeloviti razvoj svakog djeteta poštujući njegovu osobnost. Dakle, </w:t>
      </w:r>
      <w:r w:rsidRPr="00C016B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sveukupni cilj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odgojno-obrazovnog rada bi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je </w:t>
      </w:r>
      <w:r w:rsidRPr="00C016B5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promicanje ljudskih vrijednosti kojima doprinosimo održivom razvoju zajednice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(kroz humanitarne aktivnosti i brigu za okolinu i okoliš te njegovanjem odnosa prema sebi i drugima) te stvaranje 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uvjeta za optimalan rast i razvoj djece i unapređivanje kvalitete njihova života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C016B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ali i života svih sudionika odgojno-obrazovnog procesa unutar ustanove.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2747">
        <w:rPr>
          <w:rFonts w:ascii="Times New Roman" w:hAnsi="Times New Roman"/>
          <w:i/>
          <w:sz w:val="24"/>
          <w:szCs w:val="24"/>
        </w:rPr>
        <w:t>Odgojno-obrazovnim radom ostvaren  je globalni cilj</w:t>
      </w:r>
      <w:r w:rsidRPr="004B2747">
        <w:rPr>
          <w:rFonts w:ascii="Times New Roman" w:hAnsi="Times New Roman"/>
          <w:sz w:val="24"/>
          <w:szCs w:val="24"/>
        </w:rPr>
        <w:t xml:space="preserve"> koji je promovirao odgojno-obrazovne   aktivnosti koje se temelje na spoznaji društvenog i prirodnog okružja, interiorizaciji vrijednosti koje su univerzalno prihvaćene kao što su sloboda odabira, međusobno uvažavanje, te ostvarivanje mogućnosti participacije u zajednici za osobnu i opću dobrobit. Globalni cilj odgovara našoj misiji koja je postavljena u Kurikulumu ustanove</w:t>
      </w:r>
      <w:r>
        <w:rPr>
          <w:rFonts w:ascii="Times New Roman" w:hAnsi="Times New Roman"/>
          <w:sz w:val="24"/>
          <w:szCs w:val="24"/>
        </w:rPr>
        <w:t>,</w:t>
      </w:r>
      <w:r w:rsidRPr="004B2747">
        <w:rPr>
          <w:rFonts w:ascii="Times New Roman" w:hAnsi="Times New Roman"/>
          <w:sz w:val="24"/>
          <w:szCs w:val="24"/>
        </w:rPr>
        <w:t xml:space="preserve"> a koji ističe i viziju: </w:t>
      </w:r>
      <w:r w:rsidRPr="004B2747">
        <w:rPr>
          <w:rFonts w:ascii="Times New Roman" w:hAnsi="Times New Roman"/>
          <w:i/>
          <w:sz w:val="24"/>
          <w:szCs w:val="24"/>
        </w:rPr>
        <w:t xml:space="preserve">Vrtić kao mjesto prihvaćanja različitosti, poštivanja dječjih prava i uvažavanja individualnih potreba djece i roditelja te skladnog življenja u poticajnom okruženju unutar društvene zajednice čiji jedan od glavnih pokretača može biti dječji vrtić. </w:t>
      </w:r>
    </w:p>
    <w:p w:rsidR="005F7ACA" w:rsidRPr="00EE6310" w:rsidRDefault="005F7ACA" w:rsidP="005F7AC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Kako bi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odgajateljice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poticale u djece razvoj suradnje, tolerancije, solidarnosti te razumijevanje među djecom i odraslima, treba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le su</w:t>
      </w:r>
      <w:r w:rsidR="00BE4BB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se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kontinuirano edu</w:t>
      </w:r>
      <w:r w:rsidR="00BE4BB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cirati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te imati razvijene vještine suradnje i komunikacije s djecom i odraslima. Stoga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smo</w:t>
      </w:r>
      <w:r w:rsidR="00BE4BB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prati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BE4BB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izdavačku djelatnost koja  obrađuje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tematiku odgoja za ljudska prava t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 smo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osnaživa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roditeljske kompetencije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kako bi</w:t>
      </w:r>
      <w:r w:rsidR="00BE4BB3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prenošenje sustava vrijednosti i pitanje morala u području odgoja za dječja prava bilo podržano u obiteljskom kontekstu,</w:t>
      </w:r>
      <w:r w:rsidR="00BE4BB3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</w:t>
      </w:r>
      <w:r w:rsidRPr="00D77155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ali i u kontekstu šire društvene zajednice. </w:t>
      </w:r>
    </w:p>
    <w:p w:rsidR="005F7ACA" w:rsidRPr="00D77155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Pr="00D77155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BE4BB3" w:rsidRDefault="00BE4BB3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BE4BB3" w:rsidRDefault="00BE4BB3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Pr="00287E2D" w:rsidRDefault="005F7ACA" w:rsidP="005F7A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hr-HR"/>
        </w:rPr>
      </w:pPr>
    </w:p>
    <w:p w:rsidR="005F7ACA" w:rsidRPr="00287E2D" w:rsidRDefault="005F7ACA" w:rsidP="005F7ACA">
      <w:pPr>
        <w:pStyle w:val="1"/>
        <w:rPr>
          <w:lang w:val="sv-SE" w:eastAsia="hr-HR"/>
        </w:rPr>
      </w:pPr>
      <w:bookmarkStart w:id="4" w:name="_Toc110003214"/>
      <w:r>
        <w:rPr>
          <w:lang w:val="sv-SE" w:eastAsia="hr-HR"/>
        </w:rPr>
        <w:lastRenderedPageBreak/>
        <w:t xml:space="preserve">5. </w:t>
      </w:r>
      <w:r w:rsidRPr="00287E2D">
        <w:rPr>
          <w:lang w:val="sv-SE" w:eastAsia="hr-HR"/>
        </w:rPr>
        <w:t>ZADOVOLJAVANJE RAZVOJNIH POTREBA</w:t>
      </w:r>
      <w:r>
        <w:rPr>
          <w:lang w:val="sv-SE" w:eastAsia="hr-HR"/>
        </w:rPr>
        <w:t xml:space="preserve"> DJECE</w:t>
      </w:r>
      <w:bookmarkEnd w:id="4"/>
    </w:p>
    <w:p w:rsidR="005F7ACA" w:rsidRPr="00287E2D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v-SE"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Tijekom pedagoške 2021./2022. godine posebnu pozornost posvetilo se slijedećem: zadovoljavanju osnovnih tjelesno-motoričkih potreba, socio-emocionalnih potreba te razvoju ličnosti. To se ostvarivalo razvijanjem raznovrsnog stvaranja i izražavanja putem - govorne komunikacije, likovnog, glazbenog i scensko-dramskog izražavanja i stvaranja te plesom (pokretom). Spoznajni razvoj kod djeteta tekao je uz pomoć niza raznovrsnih aktivnosti (zanimanjem za dječje interese, želje i stavove, poticanjem znatiželje i poštivanjem djeteta u cjelini, poticanjem senzibilizacije pokreta, paralelnim procesiranjem, usmjeravanjem na konstruktivan način rješavanja problema, radom na samootkrivanju i povećanju raspona pažnje i koncentracije, oplemenjivanjem iskustva, produbivanjem postojećeg znanja o prostoru i vremenu novim spoznajama, pismenim vježbama, upoznavanjem s metereološkim pojavama, učenjem matematike i pojmova u prirodnim znanostima, usmjeravanjem i uočavanjem, planiranjem, razvijanjem ekološke osviješćenosti...). Taj razvitak bio omogućen glavnim pokretačem dječje spoznaje - igrom. Igra nije jedna jedina, već postoji više vrsta igara - životno-praktične i radne, raznovrsne, specifične s kretanjem, istraživačko-spoznajne, raznovrsno istraživanje i stvaranje, umjetničko izražavanje te društvene. Uz to djelovali smo i u široj društvenoj zajednici te smo sudjelovali na brojnim</w:t>
      </w:r>
      <w:r w:rsidR="00BE4BB3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javnim i kulturnim događanjima na nivou Grada. Uz to, radili smo na unapređivanju procesa prilagodbe, poboljšanju procesa zadovoljavanja djetetovih potreba za kretanjem i boravkom na vanjskom prostoru, razvoju kognitivnih sposobnosti, razvoju ekološke svijesti te poticanjem istraživalačkog duha. </w:t>
      </w:r>
    </w:p>
    <w:p w:rsidR="005F7ACA" w:rsidRDefault="00BE4BB3" w:rsidP="005F7AC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Sudjelovali smo u međunarodnom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projekt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u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„PROMEHS”. Taj projekt provodi se u vrtićima, osnovnim školama te srednjim školama s ciljem unapređivanja i promocije mentalnog zdravlja među djecom i adolescentima. </w:t>
      </w:r>
      <w:r w:rsidR="005F7ACA" w:rsidRPr="00D34DF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Mentalno zdravlje definira se kao stanje dobrobiti u kojem je osoba svjesna vlastitog potencijala, može se nositi sa stresom svakodnevnog života, radi produktivno i plodno te doprinosi svojoj zajednici u kojoj živi (Svjetska zdravstvena organizacija, 2014).</w:t>
      </w:r>
      <w:r w:rsidR="0078290D" w:rsidRPr="0078290D">
        <w:rPr>
          <w:rFonts w:ascii="Times New Roman" w:hAnsi="Times New Roman" w:cs="Times New Roman"/>
          <w:sz w:val="24"/>
          <w:szCs w:val="24"/>
        </w:rPr>
        <w:t xml:space="preserve"> </w:t>
      </w:r>
      <w:r w:rsidR="0078290D" w:rsidRPr="000F162C">
        <w:rPr>
          <w:rFonts w:ascii="Times New Roman" w:hAnsi="Times New Roman" w:cs="Times New Roman"/>
          <w:sz w:val="24"/>
          <w:szCs w:val="24"/>
        </w:rPr>
        <w:t xml:space="preserve">Projekt  Promehs obuhvaća tri područja, a to su promocija socio-emocionalnoga učenja, otpornost i prevencija socijalnih, emocionalnih i bihevioralnih poteškoća. Projekt je trajao tri godine, a sastojao se od pripremnih aktivnosti (potpisivanje suglasnosti, upoznavanje s projektom), zatim ispunjavanja nekoliko anketa (roditelji i odgajatelji), održavanja edukacije za odgajatelje, provođenja aktivnosti u odgojno-obrazovnoj skupini prema dobivenom priručniku te održavanja supervizija s ostalim stručnjacima.Provodile su se aktivnosti na zadanu temu koja se mogla izabrati sukladno potrebama djece u skupini. </w:t>
      </w:r>
      <w:r w:rsidR="0078290D" w:rsidRPr="000F162C">
        <w:rPr>
          <w:rFonts w:ascii="Times New Roman" w:hAnsi="Times New Roman" w:cs="Times New Roman"/>
          <w:sz w:val="24"/>
          <w:szCs w:val="24"/>
        </w:rPr>
        <w:lastRenderedPageBreak/>
        <w:t>Teme su obuhvaćale sljedeća područja: samosvijest, upravljanje samim sobom, svijest o drugima, međuljudski odnosi, odgovorno donošenje odluka te suočavanje sa psihosocijalnim izazovima, s traumatičnim iskustvima, s internaliziranim i eksternaliziranim problemima te rizičnim ponašanjima.Provođenje projekta Promehs u skupinama pratilo je svakodnevne aktivnosti i  dnevni ritam u vrtiću. Čitanje kratkih priča, dramatizacije, igrokazi, video snimke, pjesmice, problemske situacije, likovni izričaj… Sve su to aktivnosti kroz koje su provedene tematske cjeline koje su poticale određeni socijalno-emocionalni aspekt. Teme su jako zainteresirale djecu da se interes za navedene aktivnosti nastavljao tijekom cijele pedagoške godine</w:t>
      </w:r>
      <w:r w:rsidR="0078290D">
        <w:rPr>
          <w:rFonts w:ascii="Times New Roman" w:hAnsi="Times New Roman" w:cs="Times New Roman"/>
          <w:sz w:val="24"/>
          <w:szCs w:val="24"/>
        </w:rPr>
        <w:t xml:space="preserve">. </w:t>
      </w:r>
      <w:r w:rsidR="005F7ACA" w:rsidRPr="004A720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Radom na projektu potica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78290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smo</w:t>
      </w:r>
      <w:r w:rsidR="005F7ACA" w:rsidRPr="004A720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razvoj emocionalne svijesti i empatijskog kapaciteta s ciljem usmjeravanja socioemocionalnog razvoja prema poželjnom i prihvatljivom ponašanju kroz upoznavanje sebe i  drugoga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te</w:t>
      </w:r>
      <w:r w:rsidR="005F7ACA" w:rsidRPr="004A720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razumijevanja različitih emocionalnih stanja.</w:t>
      </w:r>
      <w:r w:rsidR="0078290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Poticali</w:t>
      </w:r>
      <w:r w:rsidR="0078290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mo djecu na promišljanje o mogućim strategijama rješavanja konfliktnih situacija, kao i spoznaju o uvažavanju drugih osoba kao različitih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. Radili smo na 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posvješćivanj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u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vlastitih i tuđih emocionalnih stanja te intergriranj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u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emocionalnih, kogniivnih i lingvističkih vještina u svrhu učinkovitog rješavanja problema. Osnaživa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78290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mo izražavanje emocionalnih stanja vizualnom, slušnom, motoričkom komunikacijom s ciljem regulacije emocionalnih situacija i stvaranja iskustva pozitivne međuljudske komunikacije. Usmjerava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78290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mo izražavanje osjećaja u glazbenom centru, slušanjem i izražavanjem glazbe pokretom te izražava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nje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emocij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a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likovnim materijalima. Potica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78290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mo razvoj sposobnosti upravljanja osjećajima na adekvatan nači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n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sukladno situaciji, kao i razvoj svijesti o svojim granicama. Poštujući dječje individualne mogućnosti i potencijale, stvara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lis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mo situacije za integrirano učenje; verbalnom argumentiranom raspravom, istraživačkim radom, praktičnim i intelektualnim aktivnostima</w:t>
      </w:r>
      <w:r w:rsidR="0078290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Proširivali smo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stečenu bazu dječjih spoznaja, utječući na sva područja djetetova razvoja. Odgajatelji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su 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dokumentira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proces učenja djece putem transkripata  razgovora i izjava djece; fotografija i video zapisa aktivnosti djece;  grafičkih prikaza i likovnih radova djece; anegdotskih zapisa izjava djecei deskriptivno-narativnih bilješki, a s ciljem stvaranja potpunije slike o djetetu i osiguravanja adekvatnih poticaja za  projektiranje fleksibilnih smjernica  projekta. Odgajatelji 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su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prati</w:t>
      </w:r>
      <w:r w:rsidR="005F7ACA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razvoj odgojno-obrazovnog procesa temeljem sistematske opservacijeu područjima </w:t>
      </w:r>
      <w:r w:rsidR="005F7ACA" w:rsidRPr="000B5EE6">
        <w:rPr>
          <w:rFonts w:ascii="Times New Roman" w:eastAsia="Calibri" w:hAnsi="Times New Roman" w:cs="Times New Roman"/>
          <w:b/>
          <w:sz w:val="24"/>
          <w:szCs w:val="24"/>
          <w:lang w:val="pl-PL" w:eastAsia="hr-HR"/>
        </w:rPr>
        <w:t>kognitivnog razvoja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(temeljem jezičnog i likovnog izričaja.); </w:t>
      </w:r>
      <w:r w:rsidR="005F7ACA" w:rsidRPr="000B5EE6">
        <w:rPr>
          <w:rFonts w:ascii="Times New Roman" w:eastAsia="Calibri" w:hAnsi="Times New Roman" w:cs="Times New Roman"/>
          <w:b/>
          <w:sz w:val="24"/>
          <w:szCs w:val="24"/>
          <w:lang w:val="pl-PL" w:eastAsia="hr-HR"/>
        </w:rPr>
        <w:t>emotivnog područja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(sposobnost djeteta da prepozna svoje i tuđe emocije, prepoznavanje i praćenje reakcije na osjećaje); </w:t>
      </w:r>
      <w:r w:rsidR="005F7ACA" w:rsidRPr="000B5EE6">
        <w:rPr>
          <w:rFonts w:ascii="Times New Roman" w:eastAsia="Calibri" w:hAnsi="Times New Roman" w:cs="Times New Roman"/>
          <w:b/>
          <w:sz w:val="24"/>
          <w:szCs w:val="24"/>
          <w:lang w:val="pl-PL" w:eastAsia="hr-HR"/>
        </w:rPr>
        <w:t>socijalnog područja</w:t>
      </w:r>
      <w:r w:rsidR="005F7ACA" w:rsidRPr="007050D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(opservacija načina na koji se dijete igra, samo, u manjoj grupi prijatelja, sa svom djecom iz skupine, koliko traži blizinu odgajatelja). 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Kurikul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su</w:t>
      </w: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provodi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</w:t>
      </w: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 educirani odgajatelji, a obuhv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atioj</w:t>
      </w: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 niz aktivnosti namijenjenih djec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 s</w:t>
      </w: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ciljem jačanja osobnih i socijalnih vještina poput </w:t>
      </w:r>
      <w:r w:rsidRPr="00817DC2">
        <w:rPr>
          <w:rFonts w:ascii="Times New Roman" w:eastAsia="Calibri" w:hAnsi="Times New Roman" w:cs="Times New Roman"/>
          <w:b/>
          <w:sz w:val="24"/>
          <w:szCs w:val="24"/>
          <w:lang w:val="pl-PL" w:eastAsia="hr-HR"/>
        </w:rPr>
        <w:t xml:space="preserve">samopoimanja, samoupravljanja, </w:t>
      </w:r>
      <w:r w:rsidRPr="00817DC2">
        <w:rPr>
          <w:rFonts w:ascii="Times New Roman" w:eastAsia="Calibri" w:hAnsi="Times New Roman" w:cs="Times New Roman"/>
          <w:b/>
          <w:sz w:val="24"/>
          <w:szCs w:val="24"/>
          <w:lang w:val="pl-PL" w:eastAsia="hr-HR"/>
        </w:rPr>
        <w:lastRenderedPageBreak/>
        <w:t>socijalnog poimanja, interpersonalnih vještina i odgovornog donošenja odluka</w:t>
      </w: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te </w:t>
      </w:r>
      <w:r w:rsidRPr="00817DC2">
        <w:rPr>
          <w:rFonts w:ascii="Times New Roman" w:eastAsia="Calibri" w:hAnsi="Times New Roman" w:cs="Times New Roman"/>
          <w:b/>
          <w:sz w:val="24"/>
          <w:szCs w:val="24"/>
          <w:lang w:val="pl-PL" w:eastAsia="hr-HR"/>
        </w:rPr>
        <w:t>aktivnosti s ciljem reduciranja teškoća u ponašanju i rizičnih ponašanja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</w:t>
      </w: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Kurikul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je</w:t>
      </w: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bi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</w:t>
      </w:r>
      <w:r w:rsidRPr="00F02657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prilagođen razvojnim karakteristikama pojedinih dobnih skupina djece .</w:t>
      </w:r>
      <w:r w:rsidRPr="00EA355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Projekt se bavi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</w:t>
      </w:r>
      <w:r w:rsidRPr="00EA355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pet</w:t>
      </w:r>
      <w:r w:rsidRPr="00EA355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ključnih stavki koje se tiču mentalnog zdravlja, a to su: </w:t>
      </w:r>
      <w:r w:rsidRPr="00EA3558">
        <w:rPr>
          <w:rFonts w:ascii="Times New Roman" w:eastAsia="Calibri" w:hAnsi="Times New Roman" w:cs="Times New Roman"/>
          <w:b/>
          <w:sz w:val="24"/>
          <w:szCs w:val="24"/>
          <w:lang w:val="pl-PL" w:eastAsia="hr-HR"/>
        </w:rPr>
        <w:t xml:space="preserve">samosvijest, upravljanje sobom, svijest o drugima, vještine odnosa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</w:t>
      </w:r>
      <w:r w:rsidRPr="00EA3558">
        <w:rPr>
          <w:rFonts w:ascii="Times New Roman" w:eastAsia="Calibri" w:hAnsi="Times New Roman" w:cs="Times New Roman"/>
          <w:b/>
          <w:sz w:val="24"/>
          <w:szCs w:val="24"/>
          <w:lang w:val="pl-PL" w:eastAsia="hr-HR"/>
        </w:rPr>
        <w:t xml:space="preserve"> odgovorno donošenje odluka</w:t>
      </w:r>
      <w:r w:rsidRPr="00EA355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</w:t>
      </w:r>
      <w:r w:rsidRPr="00BE5F39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Projekt se bav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io</w:t>
      </w:r>
      <w:r w:rsidRPr="00BE5F39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stvaranjem ovih vrednota u djece i prevencijom internalizirajućih ponašanja - povlačenje, asocijalna ponašanja, anksioznost, depresija, poremaćaji prehrane, te eksternalizirajućih ponašanja - agresije, nasilja, ovisnosti, rizična ponašanja. Kroz razne radionice i razgovore djeca, roditelji 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odgajateljisu</w:t>
      </w:r>
      <w:r w:rsidRPr="00BE5F39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nauči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</w:t>
      </w:r>
      <w:r w:rsidRPr="00BE5F39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i kako se učinkovito nositi sa svakodnevnim poteškoćama i izazovima </w:t>
      </w:r>
    </w:p>
    <w:p w:rsidR="005F7ACA" w:rsidRPr="00491532" w:rsidRDefault="005F7ACA" w:rsidP="005F7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32">
        <w:rPr>
          <w:rFonts w:ascii="Times New Roman" w:hAnsi="Times New Roman" w:cs="Times New Roman"/>
          <w:sz w:val="24"/>
          <w:szCs w:val="24"/>
        </w:rPr>
        <w:t xml:space="preserve">Značaj ovog projekta jest taj da on pomaže u oblikovanju dječjeg identiteta i daje odgovor na pitanje vlastite predodžbe o tome </w:t>
      </w:r>
      <w:r w:rsidRPr="006169B7">
        <w:rPr>
          <w:rFonts w:ascii="Times New Roman" w:hAnsi="Times New Roman" w:cs="Times New Roman"/>
          <w:b/>
          <w:bCs/>
          <w:sz w:val="24"/>
          <w:szCs w:val="24"/>
        </w:rPr>
        <w:t>Tko sam?</w:t>
      </w:r>
      <w:r w:rsidRPr="00491532">
        <w:rPr>
          <w:rFonts w:ascii="Times New Roman" w:hAnsi="Times New Roman" w:cs="Times New Roman"/>
          <w:sz w:val="24"/>
          <w:szCs w:val="24"/>
        </w:rPr>
        <w:t xml:space="preserve"> i </w:t>
      </w:r>
      <w:r w:rsidRPr="006169B7">
        <w:rPr>
          <w:rFonts w:ascii="Times New Roman" w:hAnsi="Times New Roman" w:cs="Times New Roman"/>
          <w:b/>
          <w:bCs/>
          <w:sz w:val="24"/>
          <w:szCs w:val="24"/>
        </w:rPr>
        <w:t>Što mogu?</w:t>
      </w:r>
      <w:r w:rsidRPr="00491532">
        <w:rPr>
          <w:rFonts w:ascii="Times New Roman" w:hAnsi="Times New Roman" w:cs="Times New Roman"/>
          <w:sz w:val="24"/>
          <w:szCs w:val="24"/>
        </w:rPr>
        <w:t xml:space="preserve">. Praćenjem dječjih interesa te promatrajući razvoj identiteta povezan s potrebom za prihvaćanjem, poštovanjem, podrškom i  toplinom iz okoline, identitet je postao objekt pažnje pedagoške intencije kako bi dijete imalo mogućnost da se otkrije i definira u autentičnom odnosu s okruženjem. Dječji vrtić kao kompleksan i dinamičan organizam omogućava da se u svakodnevnom radu usmjerimo na građenje pozitivne slike o sebi u djeteta, samopoštovanju te individualnim posebnostima. Odgajatelji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56392"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 xml:space="preserve"> osnaživa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1532">
        <w:rPr>
          <w:rFonts w:ascii="Times New Roman" w:hAnsi="Times New Roman" w:cs="Times New Roman"/>
          <w:sz w:val="24"/>
          <w:szCs w:val="24"/>
        </w:rPr>
        <w:t>i autonomiju djeteta, samopoštovanje, potica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1532">
        <w:rPr>
          <w:rFonts w:ascii="Times New Roman" w:hAnsi="Times New Roman" w:cs="Times New Roman"/>
          <w:sz w:val="24"/>
          <w:szCs w:val="24"/>
        </w:rPr>
        <w:t>i razvoj pozitivnih odnosa s odraslim osobama i vršnjacima, prepozna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1532">
        <w:rPr>
          <w:rFonts w:ascii="Times New Roman" w:hAnsi="Times New Roman" w:cs="Times New Roman"/>
          <w:sz w:val="24"/>
          <w:szCs w:val="24"/>
        </w:rPr>
        <w:t>i značajne osobe u svojoj osobnoj obiteljskoj povijesti, razvija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1532">
        <w:rPr>
          <w:rFonts w:ascii="Times New Roman" w:hAnsi="Times New Roman" w:cs="Times New Roman"/>
          <w:sz w:val="24"/>
          <w:szCs w:val="24"/>
        </w:rPr>
        <w:t>i osjećaj pripadnosti grupi i</w:t>
      </w:r>
      <w:r w:rsidR="00A56392"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>zajednici, prepozna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1532">
        <w:rPr>
          <w:rFonts w:ascii="Times New Roman" w:hAnsi="Times New Roman" w:cs="Times New Roman"/>
          <w:sz w:val="24"/>
          <w:szCs w:val="24"/>
        </w:rPr>
        <w:t>i različitost</w:t>
      </w:r>
      <w:r>
        <w:rPr>
          <w:rFonts w:ascii="Times New Roman" w:hAnsi="Times New Roman" w:cs="Times New Roman"/>
          <w:sz w:val="24"/>
          <w:szCs w:val="24"/>
        </w:rPr>
        <w:t xml:space="preserve"> i rad</w:t>
      </w:r>
      <w:r w:rsidRPr="00491532">
        <w:rPr>
          <w:rFonts w:ascii="Times New Roman" w:hAnsi="Times New Roman" w:cs="Times New Roman"/>
          <w:sz w:val="24"/>
          <w:szCs w:val="24"/>
        </w:rPr>
        <w:t xml:space="preserve"> kao pozitivnu vrijednost. Motivira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A5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1532">
        <w:rPr>
          <w:rFonts w:ascii="Times New Roman" w:hAnsi="Times New Roman" w:cs="Times New Roman"/>
          <w:sz w:val="24"/>
          <w:szCs w:val="24"/>
        </w:rPr>
        <w:t>mo djecu da preuzimaju odgovornost za svoj izbor, pomo</w:t>
      </w:r>
      <w:r>
        <w:rPr>
          <w:rFonts w:ascii="Times New Roman" w:hAnsi="Times New Roman" w:cs="Times New Roman"/>
          <w:sz w:val="24"/>
          <w:szCs w:val="24"/>
        </w:rPr>
        <w:t>gli</w:t>
      </w:r>
      <w:r w:rsidRPr="00491532">
        <w:rPr>
          <w:rFonts w:ascii="Times New Roman" w:hAnsi="Times New Roman" w:cs="Times New Roman"/>
          <w:sz w:val="24"/>
          <w:szCs w:val="24"/>
        </w:rPr>
        <w:t xml:space="preserve"> im u sagledavanju različitih perspektiva njihovog izbora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491532">
        <w:rPr>
          <w:rFonts w:ascii="Times New Roman" w:hAnsi="Times New Roman" w:cs="Times New Roman"/>
          <w:sz w:val="24"/>
          <w:szCs w:val="24"/>
        </w:rPr>
        <w:t xml:space="preserve"> uravnoteženo s njima sudjelova</w:t>
      </w:r>
      <w:r w:rsidR="00A56392">
        <w:rPr>
          <w:rFonts w:ascii="Times New Roman" w:hAnsi="Times New Roman" w:cs="Times New Roman"/>
          <w:sz w:val="24"/>
          <w:szCs w:val="24"/>
        </w:rPr>
        <w:t>l</w:t>
      </w:r>
      <w:r w:rsidRPr="00491532">
        <w:rPr>
          <w:rFonts w:ascii="Times New Roman" w:hAnsi="Times New Roman" w:cs="Times New Roman"/>
          <w:sz w:val="24"/>
          <w:szCs w:val="24"/>
        </w:rPr>
        <w:t xml:space="preserve">i u podjeli odgovornosti. Tijekom rada na projektu odgajatelji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491532">
        <w:rPr>
          <w:rFonts w:ascii="Times New Roman" w:hAnsi="Times New Roman" w:cs="Times New Roman"/>
          <w:sz w:val="24"/>
          <w:szCs w:val="24"/>
        </w:rPr>
        <w:t xml:space="preserve"> promatra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91532">
        <w:rPr>
          <w:rFonts w:ascii="Times New Roman" w:hAnsi="Times New Roman" w:cs="Times New Roman"/>
          <w:sz w:val="24"/>
          <w:szCs w:val="24"/>
        </w:rPr>
        <w:t>, otkriva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91532">
        <w:rPr>
          <w:rFonts w:ascii="Times New Roman" w:hAnsi="Times New Roman" w:cs="Times New Roman"/>
          <w:sz w:val="24"/>
          <w:szCs w:val="24"/>
        </w:rPr>
        <w:t xml:space="preserve"> i osigurava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91532">
        <w:rPr>
          <w:rFonts w:ascii="Times New Roman" w:hAnsi="Times New Roman" w:cs="Times New Roman"/>
          <w:sz w:val="24"/>
          <w:szCs w:val="24"/>
        </w:rPr>
        <w:t xml:space="preserve"> situacije koje nose mogućnosti ostvarivanja konsolidacije dječjeg identiteta. Odgajatelji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5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stvorili </w:t>
      </w:r>
      <w:r w:rsidRPr="00491532">
        <w:rPr>
          <w:rFonts w:ascii="Times New Roman" w:hAnsi="Times New Roman" w:cs="Times New Roman"/>
          <w:sz w:val="24"/>
          <w:szCs w:val="24"/>
        </w:rPr>
        <w:t xml:space="preserve">pretpostavke za autonomnim i suverenim djelovanjem djece u neposrednom životu. Autonomija je značajna odrednica identiteta djeteta koja se razvija u onoj mjeri u kojoj se prakticira, stoga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491532">
        <w:rPr>
          <w:rFonts w:ascii="Times New Roman" w:hAnsi="Times New Roman" w:cs="Times New Roman"/>
          <w:sz w:val="24"/>
          <w:szCs w:val="24"/>
        </w:rPr>
        <w:t xml:space="preserve"> odgajatelji svoj rad koncipira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91532">
        <w:rPr>
          <w:rFonts w:ascii="Times New Roman" w:hAnsi="Times New Roman" w:cs="Times New Roman"/>
          <w:sz w:val="24"/>
          <w:szCs w:val="24"/>
        </w:rPr>
        <w:t xml:space="preserve">i tako da u svakodnevnim, životno važnim aktivnostima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91532">
        <w:rPr>
          <w:rFonts w:ascii="Times New Roman" w:hAnsi="Times New Roman" w:cs="Times New Roman"/>
          <w:sz w:val="24"/>
          <w:szCs w:val="24"/>
        </w:rPr>
        <w:t>djetetu omoguć</w:t>
      </w:r>
      <w:r>
        <w:rPr>
          <w:rFonts w:ascii="Times New Roman" w:hAnsi="Times New Roman" w:cs="Times New Roman"/>
          <w:sz w:val="24"/>
          <w:szCs w:val="24"/>
        </w:rPr>
        <w:t>ila</w:t>
      </w:r>
      <w:r w:rsidRPr="00491532">
        <w:rPr>
          <w:rFonts w:ascii="Times New Roman" w:hAnsi="Times New Roman" w:cs="Times New Roman"/>
          <w:sz w:val="24"/>
          <w:szCs w:val="24"/>
        </w:rPr>
        <w:t xml:space="preserve"> inicijativ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1532">
        <w:rPr>
          <w:rFonts w:ascii="Times New Roman" w:hAnsi="Times New Roman" w:cs="Times New Roman"/>
          <w:sz w:val="24"/>
          <w:szCs w:val="24"/>
        </w:rPr>
        <w:t xml:space="preserve">, osiguravanje zadovoljavanja vlastitih prava, izbor između različitih odluka. </w:t>
      </w:r>
    </w:p>
    <w:p w:rsidR="005F7ACA" w:rsidRPr="00C71C8D" w:rsidRDefault="00A56392" w:rsidP="005F7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F7ACA">
        <w:rPr>
          <w:rFonts w:ascii="Times New Roman" w:hAnsi="Times New Roman" w:cs="Times New Roman"/>
          <w:sz w:val="24"/>
          <w:szCs w:val="24"/>
        </w:rPr>
        <w:t>dgajatelji</w:t>
      </w:r>
      <w:r>
        <w:rPr>
          <w:rFonts w:ascii="Times New Roman" w:hAnsi="Times New Roman" w:cs="Times New Roman"/>
          <w:sz w:val="24"/>
          <w:szCs w:val="24"/>
        </w:rPr>
        <w:t xml:space="preserve"> su se </w:t>
      </w:r>
      <w:r w:rsidR="005F7ACA" w:rsidRPr="00C71C8D">
        <w:rPr>
          <w:rFonts w:ascii="Times New Roman" w:hAnsi="Times New Roman" w:cs="Times New Roman"/>
          <w:sz w:val="24"/>
          <w:szCs w:val="24"/>
        </w:rPr>
        <w:t xml:space="preserve"> kontinuirano osnaživa</w:t>
      </w:r>
      <w:r w:rsidR="005F7ACA">
        <w:rPr>
          <w:rFonts w:ascii="Times New Roman" w:hAnsi="Times New Roman" w:cs="Times New Roman"/>
          <w:sz w:val="24"/>
          <w:szCs w:val="24"/>
        </w:rPr>
        <w:t>l</w:t>
      </w:r>
      <w:r w:rsidR="005F7ACA" w:rsidRPr="00C71C8D">
        <w:rPr>
          <w:rFonts w:ascii="Times New Roman" w:hAnsi="Times New Roman" w:cs="Times New Roman"/>
          <w:sz w:val="24"/>
          <w:szCs w:val="24"/>
        </w:rPr>
        <w:t>i za prepoznavanje individualnih potreba djeteta, za komunikaciju i suradnju kako s roditeljima, tako i s ostalim stručnjacima u području rada s djecom.</w:t>
      </w:r>
    </w:p>
    <w:p w:rsidR="005F7ACA" w:rsidRDefault="005F7ACA" w:rsidP="005F7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D">
        <w:rPr>
          <w:rFonts w:ascii="Times New Roman" w:hAnsi="Times New Roman" w:cs="Times New Roman"/>
          <w:sz w:val="24"/>
          <w:szCs w:val="24"/>
        </w:rPr>
        <w:lastRenderedPageBreak/>
        <w:t>S obzirom na to da se dijete pokazuje i govori o sebi kroz vlastiti rad, potica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A5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1C8D">
        <w:rPr>
          <w:rFonts w:ascii="Times New Roman" w:hAnsi="Times New Roman" w:cs="Times New Roman"/>
          <w:sz w:val="24"/>
          <w:szCs w:val="24"/>
        </w:rPr>
        <w:t>mo djecu na opservaciju vlastitih pokreta, nudi</w:t>
      </w:r>
      <w:r>
        <w:rPr>
          <w:rFonts w:ascii="Times New Roman" w:hAnsi="Times New Roman" w:cs="Times New Roman"/>
          <w:sz w:val="24"/>
          <w:szCs w:val="24"/>
        </w:rPr>
        <w:t>li</w:t>
      </w:r>
      <w:r w:rsidR="00A5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1C8D">
        <w:rPr>
          <w:rFonts w:ascii="Times New Roman" w:hAnsi="Times New Roman" w:cs="Times New Roman"/>
          <w:sz w:val="24"/>
          <w:szCs w:val="24"/>
        </w:rPr>
        <w:t>mo djeci različite igre za poticanje tjelesne opservacije.</w:t>
      </w:r>
      <w:r w:rsidR="00A56392">
        <w:rPr>
          <w:rFonts w:ascii="Times New Roman" w:hAnsi="Times New Roman" w:cs="Times New Roman"/>
          <w:sz w:val="24"/>
          <w:szCs w:val="24"/>
        </w:rPr>
        <w:t xml:space="preserve"> </w:t>
      </w:r>
      <w:r w:rsidRPr="00C71C8D">
        <w:rPr>
          <w:rFonts w:ascii="Times New Roman" w:hAnsi="Times New Roman" w:cs="Times New Roman"/>
          <w:sz w:val="24"/>
          <w:szCs w:val="24"/>
        </w:rPr>
        <w:t>Projekt se ostvari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A5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raznim</w:t>
      </w:r>
      <w:r w:rsidRPr="00C71C8D">
        <w:rPr>
          <w:rFonts w:ascii="Times New Roman" w:hAnsi="Times New Roman" w:cs="Times New Roman"/>
          <w:sz w:val="24"/>
          <w:szCs w:val="24"/>
        </w:rPr>
        <w:t xml:space="preserve"> aktivnostima</w:t>
      </w:r>
      <w:r>
        <w:rPr>
          <w:rFonts w:ascii="Times New Roman" w:hAnsi="Times New Roman" w:cs="Times New Roman"/>
          <w:sz w:val="24"/>
          <w:szCs w:val="24"/>
        </w:rPr>
        <w:t xml:space="preserve">, poput posjeti vatrogasnoj postaji, posjetu pčelarima u Labinu, </w:t>
      </w:r>
      <w:r w:rsidRPr="00C71C8D">
        <w:rPr>
          <w:rFonts w:ascii="Times New Roman" w:hAnsi="Times New Roman" w:cs="Times New Roman"/>
          <w:sz w:val="24"/>
          <w:szCs w:val="24"/>
        </w:rPr>
        <w:t>isprobavanj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1C8D">
        <w:rPr>
          <w:rFonts w:ascii="Times New Roman" w:hAnsi="Times New Roman" w:cs="Times New Roman"/>
          <w:sz w:val="24"/>
          <w:szCs w:val="24"/>
        </w:rPr>
        <w:t xml:space="preserve"> pojedinih poslova u okviru nekog zanimanja (npr. valjanje tijesta</w:t>
      </w:r>
      <w:r>
        <w:rPr>
          <w:rFonts w:ascii="Times New Roman" w:hAnsi="Times New Roman" w:cs="Times New Roman"/>
          <w:sz w:val="24"/>
          <w:szCs w:val="24"/>
        </w:rPr>
        <w:t xml:space="preserve">) te </w:t>
      </w:r>
      <w:r w:rsidRPr="00C71C8D">
        <w:rPr>
          <w:rFonts w:ascii="Times New Roman" w:hAnsi="Times New Roman" w:cs="Times New Roman"/>
          <w:sz w:val="24"/>
          <w:szCs w:val="24"/>
        </w:rPr>
        <w:t>opremljivanje vrtićkog prostora (unutarnjeg i vanjskog) predmetima koji reprezentiraju pojedina zanimanja i služe za slobodnu igru djece te kreiranje centara koji predstavljaju određeno radno mjesto</w:t>
      </w:r>
      <w:r w:rsidR="00A56392">
        <w:rPr>
          <w:rFonts w:ascii="Times New Roman" w:hAnsi="Times New Roman" w:cs="Times New Roman"/>
          <w:sz w:val="24"/>
          <w:szCs w:val="24"/>
        </w:rPr>
        <w:t>.</w:t>
      </w:r>
    </w:p>
    <w:p w:rsidR="005F7ACA" w:rsidRDefault="005F7ACA" w:rsidP="005F7ACA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I ove pedagoške godine radili smo na projektu „Moj afrički prijatelj”. Projekt je pomogao u sljedećem: 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osnaživa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nju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autonomij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djeteta,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razvijanju 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samopoštovanj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a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, potica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nju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pozitivnih odnosa s odraslim osobama i vršnjacima,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prepoznavanju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značaj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a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osobe obiteljsk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povijesti,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poticanju razvoja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osjećaj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a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pripadnosti grupi i zajednici,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pretpostavci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različitost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kao pozitivn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Pr="001D2950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vrijednost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i, </w:t>
      </w:r>
      <w:r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razvoj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u</w:t>
      </w:r>
      <w:r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demokratskog promišljanja i suživota u odnosu na svaku osobu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,</w:t>
      </w:r>
      <w:r w:rsidR="00A5639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ohrabrivanju djece da, uz našu pomoć, prepoznaju </w:t>
      </w:r>
      <w:r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različit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kulturn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identitet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e</w:t>
      </w:r>
      <w:r w:rsidR="00A5639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radi</w:t>
      </w:r>
      <w:r w:rsidRPr="0007190F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izgradnje multikulturalnog dijaloga i suradničke razmjene s ciljem recipročnog obogaćivanja.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Poticali</w:t>
      </w:r>
      <w:r w:rsidR="00A5639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smo</w:t>
      </w:r>
      <w:r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razumijevanje temeljnih osobnih i obiteljskih potreba, razvoj empatije, svijesti o potrebi pomaganja drugima, moralnih i humanih vrijednosti</w:t>
      </w:r>
      <w:r w:rsidR="00A5639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kod djece</w:t>
      </w:r>
      <w:r w:rsidR="00A5639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.Poticali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smo</w:t>
      </w:r>
      <w:r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prepoznavanje vrijednosti prijateljstva i solidarnosti, značaj obrazovanja za daljnji život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, </w:t>
      </w:r>
      <w:r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osjećaj samopouzdanja u djece u vlastite mogućnosti i ponosa zbog doprinosa stvaranju boljeg svijeta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pritom razvijajući</w:t>
      </w:r>
      <w:r w:rsidRPr="00AF047D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odgovornost, pravednost i solidarnost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.Pročavali smo </w:t>
      </w:r>
      <w:r w:rsidRPr="0023542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sastav pitke i otpadne vode,  bogatstv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</w:t>
      </w:r>
      <w:r w:rsidRPr="0023542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živog svijeta u pitkoj vodi i utjecaj onečišćenja vode na živi svijet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pritom</w:t>
      </w:r>
      <w:r w:rsidR="00A5639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razvijajući</w:t>
      </w:r>
      <w:r w:rsidRPr="0023542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svijest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i</w:t>
      </w:r>
      <w:r w:rsidRPr="00235428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o potrebi racionalnog korištenja vode</w:t>
      </w:r>
      <w:r w:rsidR="00A56392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.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Poveza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li smo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s časnim sestrama Ivk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om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Lučić, s. Elizabet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om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Žuljević, s. Urš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om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Marinčić i s. Francisk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om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Ivanović koje su u misijama u Ugandi u mjestu Rwentobo.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I ove smo godine p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rikup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ili 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novčan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a 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sredstva za poboljšanje kvalitete života djece u Africi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 te organizirali radionice za roditelje na tu temu</w:t>
      </w:r>
      <w:r w:rsidRPr="0052237B"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 xml:space="preserve">. </w:t>
      </w:r>
    </w:p>
    <w:p w:rsidR="005F7ACA" w:rsidRPr="000663EB" w:rsidRDefault="005F7ACA" w:rsidP="005F7ACA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B2747">
        <w:rPr>
          <w:rFonts w:ascii="Times New Roman" w:hAnsi="Times New Roman"/>
          <w:iCs/>
          <w:sz w:val="24"/>
          <w:szCs w:val="24"/>
        </w:rPr>
        <w:t xml:space="preserve">Uključilismo se u </w:t>
      </w:r>
      <w:r w:rsidRPr="00DE3FAC">
        <w:rPr>
          <w:rFonts w:ascii="Times New Roman" w:hAnsi="Times New Roman"/>
          <w:iCs/>
          <w:sz w:val="24"/>
          <w:szCs w:val="24"/>
        </w:rPr>
        <w:t>projekt „</w:t>
      </w:r>
      <w:r w:rsidRPr="00DE3FAC">
        <w:rPr>
          <w:rFonts w:ascii="Times New Roman" w:hAnsi="Times New Roman"/>
          <w:sz w:val="24"/>
          <w:szCs w:val="24"/>
        </w:rPr>
        <w:t>Naša mala knjižnica</w:t>
      </w:r>
      <w:r>
        <w:rPr>
          <w:rFonts w:ascii="Times New Roman" w:hAnsi="Times New Roman"/>
          <w:sz w:val="24"/>
          <w:szCs w:val="24"/>
        </w:rPr>
        <w:t>“</w:t>
      </w:r>
      <w:r w:rsidRPr="004B274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B2747">
        <w:rPr>
          <w:rFonts w:ascii="Times New Roman" w:hAnsi="Times New Roman"/>
          <w:iCs/>
          <w:sz w:val="24"/>
          <w:szCs w:val="24"/>
        </w:rPr>
        <w:t>odnosno</w:t>
      </w:r>
      <w:r w:rsidRPr="004B2747">
        <w:rPr>
          <w:rFonts w:ascii="Times New Roman" w:hAnsi="Times New Roman"/>
          <w:bCs/>
          <w:sz w:val="24"/>
          <w:szCs w:val="24"/>
        </w:rPr>
        <w:t>projekt poticanja čitanja</w:t>
      </w:r>
      <w:r w:rsidRPr="004B2747">
        <w:rPr>
          <w:rFonts w:ascii="Times New Roman" w:hAnsi="Times New Roman"/>
          <w:sz w:val="24"/>
          <w:szCs w:val="24"/>
        </w:rPr>
        <w:t xml:space="preserve"> koji je prije desetak godina pokrenulo umjetničko udruženje Sodobnost iz Ljubljane na nacionalnoj razini.Projekt je sufinanciran sredstvima Europske unije i dio je potprograma Kultura iz programa Kreativna Europa</w:t>
      </w:r>
      <w:r w:rsidRPr="00143860">
        <w:rPr>
          <w:rFonts w:ascii="Times New Roman" w:hAnsi="Times New Roman" w:cs="Times New Roman"/>
          <w:sz w:val="24"/>
          <w:szCs w:val="24"/>
        </w:rPr>
        <w:t>.</w:t>
      </w:r>
      <w:r w:rsidR="00143860" w:rsidRPr="00143860">
        <w:rPr>
          <w:rFonts w:ascii="Times New Roman" w:hAnsi="Times New Roman" w:cs="Times New Roman"/>
          <w:sz w:val="24"/>
          <w:szCs w:val="24"/>
        </w:rPr>
        <w:t xml:space="preserve"> Ove godine u projektu za predškolsku dob sudjelovale su  Hrvatska, Slovenija i Estonija. Sve knjige su bile  zajedničke (po dvije iz svake zemlje) za djecu svih triju zemalja</w:t>
      </w:r>
      <w:r w:rsidR="00143860">
        <w:t xml:space="preserve">. </w:t>
      </w:r>
      <w:r w:rsidRPr="004B2747">
        <w:rPr>
          <w:rFonts w:ascii="Times New Roman" w:hAnsi="Times New Roman"/>
          <w:sz w:val="24"/>
          <w:szCs w:val="24"/>
        </w:rPr>
        <w:t xml:space="preserve"> Projekt </w:t>
      </w:r>
      <w:r>
        <w:rPr>
          <w:rFonts w:ascii="Times New Roman" w:hAnsi="Times New Roman"/>
          <w:sz w:val="24"/>
          <w:szCs w:val="24"/>
        </w:rPr>
        <w:t>„</w:t>
      </w:r>
      <w:r w:rsidRPr="00EA5799">
        <w:rPr>
          <w:rFonts w:ascii="Times New Roman" w:hAnsi="Times New Roman"/>
          <w:sz w:val="24"/>
          <w:szCs w:val="24"/>
        </w:rPr>
        <w:t>Naša mala knjižnica</w:t>
      </w:r>
      <w:r>
        <w:rPr>
          <w:rFonts w:ascii="Times New Roman" w:hAnsi="Times New Roman"/>
          <w:sz w:val="24"/>
          <w:szCs w:val="24"/>
        </w:rPr>
        <w:t>“</w:t>
      </w:r>
      <w:r w:rsidRPr="004B2747">
        <w:rPr>
          <w:rFonts w:ascii="Times New Roman" w:hAnsi="Times New Roman"/>
          <w:sz w:val="24"/>
          <w:szCs w:val="24"/>
        </w:rPr>
        <w:t xml:space="preserve"> usmjeren je na stalno povećanje i razvoj publike među djecom, kako bismo u budućnosti dobili publiku koja će biti spremna kritički čitati književna djela.</w:t>
      </w:r>
      <w:r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>Odgajatelji</w:t>
      </w:r>
      <w:r w:rsidR="00143860"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 xml:space="preserve">su </w:t>
      </w:r>
      <w:r w:rsidRPr="00F87A56"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 xml:space="preserve">kontinuirano </w:t>
      </w:r>
      <w:r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 xml:space="preserve">i pažljivo pratili i udovoljavali </w:t>
      </w:r>
      <w:r w:rsidRPr="00F87A56"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>individualni</w:t>
      </w:r>
      <w:r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>m</w:t>
      </w:r>
      <w:r w:rsidRPr="00F87A56"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 xml:space="preserve"> </w:t>
      </w:r>
      <w:r w:rsidRPr="00F87A56"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lastRenderedPageBreak/>
        <w:t>potreba</w:t>
      </w:r>
      <w:r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>masvakog djeteta</w:t>
      </w:r>
      <w:r w:rsidRPr="00F87A56"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 xml:space="preserve">komunicirali i surađivali </w:t>
      </w:r>
      <w:r w:rsidRPr="00F87A56">
        <w:rPr>
          <w:rFonts w:ascii="Times New Roman" w:eastAsia="Calibri" w:hAnsi="Times New Roman" w:cs="Times New Roman"/>
          <w:bCs/>
          <w:sz w:val="24"/>
          <w:szCs w:val="24"/>
          <w:lang w:val="sv-SE" w:eastAsia="hr-HR"/>
        </w:rPr>
        <w:t xml:space="preserve">kako s roditeljima, tako i s ostalim stručnjacima u području rada s djecom.   </w:t>
      </w:r>
    </w:p>
    <w:p w:rsidR="005F7ACA" w:rsidRPr="00537807" w:rsidRDefault="005F7ACA" w:rsidP="005F7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Naposljetku, bavili smo se proje</w:t>
      </w:r>
      <w:r w:rsidR="00143860">
        <w:rPr>
          <w:rFonts w:ascii="Times New Roman" w:hAnsi="Times New Roman" w:cs="Times New Roman"/>
          <w:sz w:val="24"/>
          <w:szCs w:val="24"/>
        </w:rPr>
        <w:t xml:space="preserve">ktom </w:t>
      </w:r>
      <w:r w:rsidR="00143860" w:rsidRPr="00143860">
        <w:rPr>
          <w:rFonts w:ascii="Times New Roman" w:hAnsi="Times New Roman" w:cs="Times New Roman"/>
          <w:sz w:val="24"/>
          <w:szCs w:val="24"/>
        </w:rPr>
        <w:t xml:space="preserve"> </w:t>
      </w:r>
      <w:r w:rsidR="00143860">
        <w:rPr>
          <w:rFonts w:ascii="Times New Roman" w:hAnsi="Times New Roman" w:cs="Times New Roman"/>
          <w:sz w:val="24"/>
          <w:szCs w:val="24"/>
        </w:rPr>
        <w:t xml:space="preserve">Pčelice u vrtiću“.  </w:t>
      </w:r>
      <w:r>
        <w:rPr>
          <w:rFonts w:ascii="Times New Roman" w:hAnsi="Times New Roman" w:cs="Times New Roman"/>
          <w:sz w:val="24"/>
          <w:szCs w:val="24"/>
        </w:rPr>
        <w:t xml:space="preserve"> I ove godine poticali smo svijest o važnosti pčela za ljude, pčelinjim proizvodima i čarobnom svijetu pčela koji nalikuje na čudesan svijet bajki i basni.</w:t>
      </w:r>
      <w:r>
        <w:rPr>
          <w:rFonts w:ascii="Times New Roman" w:eastAsia="Calibri" w:hAnsi="Times New Roman" w:cs="Times New Roman"/>
          <w:bCs/>
          <w:sz w:val="24"/>
          <w:szCs w:val="24"/>
          <w:lang w:val="pl-PL" w:eastAsia="hr-HR"/>
        </w:rPr>
        <w:t>Zajedničkim radom ostvarili smo ciljeve projekta:</w:t>
      </w:r>
      <w:r w:rsidRPr="000D0408">
        <w:rPr>
          <w:rFonts w:ascii="Times New Roman" w:hAnsi="Times New Roman"/>
          <w:sz w:val="24"/>
          <w:szCs w:val="24"/>
        </w:rPr>
        <w:t>upoznavanje s pčelarstvom i socijalnim uređenjem pčela, kao i njihovom ulogom kao oprašivača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0408">
        <w:rPr>
          <w:rFonts w:ascii="Times New Roman" w:hAnsi="Times New Roman"/>
          <w:sz w:val="24"/>
          <w:szCs w:val="24"/>
        </w:rPr>
        <w:t>isticanje važnosti pčela kao univerzalnih bioindikatora za preživljavanje mnogih botaničkih vrsta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0408">
        <w:rPr>
          <w:rFonts w:ascii="Times New Roman" w:hAnsi="Times New Roman"/>
          <w:sz w:val="24"/>
          <w:szCs w:val="24"/>
        </w:rPr>
        <w:t>upoznavanje djece sa svijetom pčela i pčelarstva</w:t>
      </w:r>
      <w:r>
        <w:rPr>
          <w:rFonts w:ascii="Times New Roman" w:hAnsi="Times New Roman"/>
          <w:sz w:val="24"/>
          <w:szCs w:val="24"/>
        </w:rPr>
        <w:t>, upoznavanje</w:t>
      </w:r>
      <w:r w:rsidRPr="000D0408">
        <w:rPr>
          <w:rFonts w:ascii="Times New Roman" w:hAnsi="Times New Roman"/>
          <w:sz w:val="24"/>
          <w:szCs w:val="24"/>
        </w:rPr>
        <w:t xml:space="preserve"> djec</w:t>
      </w:r>
      <w:r>
        <w:rPr>
          <w:rFonts w:ascii="Times New Roman" w:hAnsi="Times New Roman"/>
          <w:sz w:val="24"/>
          <w:szCs w:val="24"/>
        </w:rPr>
        <w:t>e</w:t>
      </w:r>
      <w:r w:rsidR="00143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0D0408">
        <w:rPr>
          <w:rFonts w:ascii="Times New Roman" w:hAnsi="Times New Roman"/>
          <w:sz w:val="24"/>
          <w:szCs w:val="24"/>
        </w:rPr>
        <w:t xml:space="preserve"> jezikom (plesom) pčela</w:t>
      </w:r>
      <w:r>
        <w:rPr>
          <w:rFonts w:ascii="Times New Roman" w:hAnsi="Times New Roman"/>
          <w:sz w:val="24"/>
          <w:szCs w:val="24"/>
        </w:rPr>
        <w:t>, spoznavanje</w:t>
      </w:r>
      <w:r w:rsidRPr="000D0408">
        <w:rPr>
          <w:rFonts w:ascii="Times New Roman" w:hAnsi="Times New Roman"/>
          <w:sz w:val="24"/>
          <w:szCs w:val="24"/>
        </w:rPr>
        <w:t xml:space="preserve"> korisnost</w:t>
      </w:r>
      <w:r>
        <w:rPr>
          <w:rFonts w:ascii="Times New Roman" w:hAnsi="Times New Roman"/>
          <w:sz w:val="24"/>
          <w:szCs w:val="24"/>
        </w:rPr>
        <w:t>i</w:t>
      </w:r>
      <w:r w:rsidRPr="000D0408">
        <w:rPr>
          <w:rFonts w:ascii="Times New Roman" w:hAnsi="Times New Roman"/>
          <w:sz w:val="24"/>
          <w:szCs w:val="24"/>
        </w:rPr>
        <w:t xml:space="preserve"> pčele u kontekstu ekosistema</w:t>
      </w:r>
      <w:r>
        <w:rPr>
          <w:rFonts w:ascii="Times New Roman" w:hAnsi="Times New Roman"/>
          <w:sz w:val="24"/>
          <w:szCs w:val="24"/>
        </w:rPr>
        <w:t>, upoznavanje</w:t>
      </w:r>
      <w:r w:rsidRPr="000D0408">
        <w:rPr>
          <w:rFonts w:ascii="Times New Roman" w:hAnsi="Times New Roman"/>
          <w:sz w:val="24"/>
          <w:szCs w:val="24"/>
        </w:rPr>
        <w:t xml:space="preserve"> značaj</w:t>
      </w:r>
      <w:r>
        <w:rPr>
          <w:rFonts w:ascii="Times New Roman" w:hAnsi="Times New Roman"/>
          <w:sz w:val="24"/>
          <w:szCs w:val="24"/>
        </w:rPr>
        <w:t>a</w:t>
      </w:r>
      <w:r w:rsidRPr="000D0408">
        <w:rPr>
          <w:rFonts w:ascii="Times New Roman" w:hAnsi="Times New Roman"/>
          <w:sz w:val="24"/>
          <w:szCs w:val="24"/>
        </w:rPr>
        <w:t xml:space="preserve"> pčele unutar ekosistema</w:t>
      </w:r>
      <w:r>
        <w:rPr>
          <w:rFonts w:ascii="Times New Roman" w:hAnsi="Times New Roman"/>
          <w:sz w:val="24"/>
          <w:szCs w:val="24"/>
        </w:rPr>
        <w:t>, upoznavanje</w:t>
      </w:r>
      <w:r w:rsidRPr="000D0408">
        <w:rPr>
          <w:rFonts w:ascii="Times New Roman" w:hAnsi="Times New Roman"/>
          <w:sz w:val="24"/>
          <w:szCs w:val="24"/>
        </w:rPr>
        <w:t xml:space="preserve"> proizvod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D0408">
        <w:rPr>
          <w:rFonts w:ascii="Times New Roman" w:hAnsi="Times New Roman"/>
          <w:sz w:val="24"/>
          <w:szCs w:val="24"/>
        </w:rPr>
        <w:t>pčela</w:t>
      </w:r>
      <w:r>
        <w:rPr>
          <w:rFonts w:ascii="Times New Roman" w:hAnsi="Times New Roman"/>
          <w:sz w:val="24"/>
          <w:szCs w:val="24"/>
        </w:rPr>
        <w:t>, učenje</w:t>
      </w:r>
      <w:r w:rsidR="00143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kako </w:t>
      </w:r>
      <w:r w:rsidRPr="000D0408">
        <w:rPr>
          <w:rFonts w:ascii="Times New Roman" w:hAnsi="Times New Roman"/>
          <w:sz w:val="24"/>
          <w:szCs w:val="24"/>
        </w:rPr>
        <w:t>razlikovati pčelu od ostalih kukaca</w:t>
      </w:r>
      <w:r>
        <w:rPr>
          <w:rFonts w:ascii="Times New Roman" w:hAnsi="Times New Roman"/>
          <w:sz w:val="24"/>
          <w:szCs w:val="24"/>
        </w:rPr>
        <w:t>, istraživanje</w:t>
      </w:r>
      <w:r w:rsidRPr="000D0408">
        <w:rPr>
          <w:rFonts w:ascii="Times New Roman" w:hAnsi="Times New Roman"/>
          <w:sz w:val="24"/>
          <w:szCs w:val="24"/>
        </w:rPr>
        <w:t xml:space="preserve"> kako funkcionira zajednica pčela</w:t>
      </w:r>
      <w:r>
        <w:rPr>
          <w:rFonts w:ascii="Times New Roman" w:hAnsi="Times New Roman"/>
          <w:sz w:val="24"/>
          <w:szCs w:val="24"/>
        </w:rPr>
        <w:t>, upoznavanje</w:t>
      </w:r>
      <w:r w:rsidRPr="000D0408">
        <w:rPr>
          <w:rFonts w:ascii="Times New Roman" w:hAnsi="Times New Roman"/>
          <w:sz w:val="24"/>
          <w:szCs w:val="24"/>
        </w:rPr>
        <w:t xml:space="preserve"> djec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0D0408">
        <w:rPr>
          <w:rFonts w:ascii="Times New Roman" w:hAnsi="Times New Roman"/>
          <w:sz w:val="24"/>
          <w:szCs w:val="24"/>
        </w:rPr>
        <w:t>s koristima meda i ostalih pčelinjih proizvoda</w:t>
      </w:r>
      <w:r>
        <w:rPr>
          <w:rFonts w:ascii="Times New Roman" w:hAnsi="Times New Roman"/>
          <w:sz w:val="24"/>
          <w:szCs w:val="24"/>
        </w:rPr>
        <w:t xml:space="preserve">, učenje kako </w:t>
      </w:r>
      <w:r w:rsidRPr="000D0408">
        <w:rPr>
          <w:rFonts w:ascii="Times New Roman" w:hAnsi="Times New Roman"/>
          <w:sz w:val="24"/>
          <w:szCs w:val="24"/>
        </w:rPr>
        <w:t>sloboditi djecu straha od uboda pčela</w:t>
      </w:r>
      <w:r>
        <w:rPr>
          <w:rFonts w:ascii="Times New Roman" w:hAnsi="Times New Roman"/>
          <w:sz w:val="24"/>
          <w:szCs w:val="24"/>
        </w:rPr>
        <w:t>, u</w:t>
      </w:r>
      <w:r w:rsidRPr="000D0408">
        <w:rPr>
          <w:rFonts w:ascii="Times New Roman" w:hAnsi="Times New Roman"/>
          <w:sz w:val="24"/>
          <w:szCs w:val="24"/>
        </w:rPr>
        <w:t>poznavanje pčele opservirajući njihovu morfologiju</w:t>
      </w:r>
      <w:r>
        <w:rPr>
          <w:rFonts w:ascii="Times New Roman" w:hAnsi="Times New Roman"/>
          <w:sz w:val="24"/>
          <w:szCs w:val="24"/>
        </w:rPr>
        <w:t>, i</w:t>
      </w:r>
      <w:r w:rsidRPr="000D0408">
        <w:rPr>
          <w:rFonts w:ascii="Times New Roman" w:hAnsi="Times New Roman"/>
          <w:sz w:val="24"/>
          <w:szCs w:val="24"/>
        </w:rPr>
        <w:t>straživanje morfologije cvijeća i načina na koji se reproducira cvijeć</w:t>
      </w:r>
      <w:r>
        <w:rPr>
          <w:rFonts w:ascii="Times New Roman" w:hAnsi="Times New Roman"/>
          <w:sz w:val="24"/>
          <w:szCs w:val="24"/>
        </w:rPr>
        <w:t>e, uočavanje</w:t>
      </w:r>
      <w:r w:rsidRPr="000D0408">
        <w:rPr>
          <w:rFonts w:ascii="Times New Roman" w:hAnsi="Times New Roman"/>
          <w:sz w:val="24"/>
          <w:szCs w:val="24"/>
        </w:rPr>
        <w:t xml:space="preserve"> relacij</w:t>
      </w:r>
      <w:r>
        <w:rPr>
          <w:rFonts w:ascii="Times New Roman" w:hAnsi="Times New Roman"/>
          <w:sz w:val="24"/>
          <w:szCs w:val="24"/>
        </w:rPr>
        <w:t>e</w:t>
      </w:r>
      <w:r w:rsidRPr="000D0408">
        <w:rPr>
          <w:rFonts w:ascii="Times New Roman" w:hAnsi="Times New Roman"/>
          <w:sz w:val="24"/>
          <w:szCs w:val="24"/>
        </w:rPr>
        <w:t xml:space="preserve"> pčela i cvijeća u jednom ekološkom kontekstu</w:t>
      </w:r>
      <w:r>
        <w:rPr>
          <w:rFonts w:ascii="Times New Roman" w:hAnsi="Times New Roman"/>
          <w:sz w:val="24"/>
          <w:szCs w:val="24"/>
        </w:rPr>
        <w:t>, učenje</w:t>
      </w:r>
      <w:r w:rsidRPr="000D0408">
        <w:rPr>
          <w:rFonts w:ascii="Times New Roman" w:hAnsi="Times New Roman"/>
          <w:sz w:val="24"/>
          <w:szCs w:val="24"/>
        </w:rPr>
        <w:t xml:space="preserve"> što je med i ostali produkti pčela </w:t>
      </w:r>
      <w:r>
        <w:rPr>
          <w:rFonts w:ascii="Times New Roman" w:hAnsi="Times New Roman"/>
          <w:sz w:val="24"/>
          <w:szCs w:val="24"/>
        </w:rPr>
        <w:t>(</w:t>
      </w:r>
      <w:r w:rsidRPr="000D0408">
        <w:rPr>
          <w:rFonts w:ascii="Times New Roman" w:hAnsi="Times New Roman"/>
          <w:sz w:val="24"/>
          <w:szCs w:val="24"/>
        </w:rPr>
        <w:t>kako nastaju</w:t>
      </w:r>
      <w:r>
        <w:rPr>
          <w:rFonts w:ascii="Times New Roman" w:hAnsi="Times New Roman"/>
          <w:sz w:val="24"/>
          <w:szCs w:val="24"/>
        </w:rPr>
        <w:t xml:space="preserve"> te</w:t>
      </w:r>
      <w:r w:rsidRPr="000D0408">
        <w:rPr>
          <w:rFonts w:ascii="Times New Roman" w:hAnsi="Times New Roman"/>
          <w:sz w:val="24"/>
          <w:szCs w:val="24"/>
        </w:rPr>
        <w:t xml:space="preserve"> koje su njihove karakteristike</w:t>
      </w:r>
      <w:r>
        <w:rPr>
          <w:rFonts w:ascii="Times New Roman" w:hAnsi="Times New Roman"/>
          <w:sz w:val="24"/>
          <w:szCs w:val="24"/>
        </w:rPr>
        <w:t xml:space="preserve">), učenje </w:t>
      </w:r>
      <w:r w:rsidRPr="000D0408">
        <w:rPr>
          <w:rFonts w:ascii="Times New Roman" w:hAnsi="Times New Roman"/>
          <w:sz w:val="24"/>
          <w:szCs w:val="24"/>
        </w:rPr>
        <w:t>da kvaliteta meda ovisi o kvaliteti ambijenta u kojem žive pčele</w:t>
      </w:r>
      <w:r>
        <w:rPr>
          <w:rFonts w:ascii="Times New Roman" w:hAnsi="Times New Roman"/>
          <w:sz w:val="24"/>
          <w:szCs w:val="24"/>
        </w:rPr>
        <w:t>, razumijevanje</w:t>
      </w:r>
      <w:r w:rsidRPr="000D0408">
        <w:rPr>
          <w:rFonts w:ascii="Times New Roman" w:hAnsi="Times New Roman"/>
          <w:sz w:val="24"/>
          <w:szCs w:val="24"/>
        </w:rPr>
        <w:t xml:space="preserve"> značaj</w:t>
      </w:r>
      <w:r>
        <w:rPr>
          <w:rFonts w:ascii="Times New Roman" w:hAnsi="Times New Roman"/>
          <w:sz w:val="24"/>
          <w:szCs w:val="24"/>
        </w:rPr>
        <w:t>a</w:t>
      </w:r>
      <w:r w:rsidRPr="000D0408">
        <w:rPr>
          <w:rFonts w:ascii="Times New Roman" w:hAnsi="Times New Roman"/>
          <w:sz w:val="24"/>
          <w:szCs w:val="24"/>
        </w:rPr>
        <w:t xml:space="preserve"> pčelinjih proizvoda u kvalitetnoj prehrani</w:t>
      </w:r>
      <w:r>
        <w:rPr>
          <w:rFonts w:ascii="Times New Roman" w:hAnsi="Times New Roman"/>
          <w:sz w:val="24"/>
          <w:szCs w:val="24"/>
        </w:rPr>
        <w:t>, p</w:t>
      </w:r>
      <w:r w:rsidRPr="000D0408">
        <w:rPr>
          <w:rFonts w:ascii="Times New Roman" w:hAnsi="Times New Roman"/>
          <w:sz w:val="24"/>
          <w:szCs w:val="24"/>
        </w:rPr>
        <w:t>repoznavanje morfološke strukture i karakteristike pčela</w:t>
      </w:r>
      <w:r>
        <w:rPr>
          <w:rFonts w:ascii="Times New Roman" w:hAnsi="Times New Roman"/>
          <w:sz w:val="24"/>
          <w:szCs w:val="24"/>
        </w:rPr>
        <w:t>, poznavanje</w:t>
      </w:r>
      <w:r w:rsidRPr="000D0408">
        <w:rPr>
          <w:rFonts w:ascii="Times New Roman" w:hAnsi="Times New Roman"/>
          <w:sz w:val="24"/>
          <w:szCs w:val="24"/>
        </w:rPr>
        <w:t xml:space="preserve"> ponašanj</w:t>
      </w:r>
      <w:r>
        <w:rPr>
          <w:rFonts w:ascii="Times New Roman" w:hAnsi="Times New Roman"/>
          <w:sz w:val="24"/>
          <w:szCs w:val="24"/>
        </w:rPr>
        <w:t>a</w:t>
      </w:r>
      <w:r w:rsidRPr="000D0408">
        <w:rPr>
          <w:rFonts w:ascii="Times New Roman" w:hAnsi="Times New Roman"/>
          <w:sz w:val="24"/>
          <w:szCs w:val="24"/>
        </w:rPr>
        <w:t xml:space="preserve"> i životni ambijent pčela</w:t>
      </w:r>
      <w:r>
        <w:rPr>
          <w:rFonts w:ascii="Times New Roman" w:hAnsi="Times New Roman"/>
          <w:sz w:val="24"/>
          <w:szCs w:val="24"/>
        </w:rPr>
        <w:t>, poznavanje</w:t>
      </w:r>
      <w:r w:rsidRPr="000D0408">
        <w:rPr>
          <w:rFonts w:ascii="Times New Roman" w:hAnsi="Times New Roman"/>
          <w:sz w:val="24"/>
          <w:szCs w:val="24"/>
        </w:rPr>
        <w:t xml:space="preserve"> sociološke karakteristike pčela</w:t>
      </w:r>
      <w:r>
        <w:rPr>
          <w:rFonts w:ascii="Times New Roman" w:hAnsi="Times New Roman"/>
          <w:sz w:val="24"/>
          <w:szCs w:val="24"/>
        </w:rPr>
        <w:t>, upoznavanje</w:t>
      </w:r>
      <w:r w:rsidRPr="00FC127B">
        <w:rPr>
          <w:rFonts w:ascii="Times New Roman" w:hAnsi="Times New Roman"/>
          <w:sz w:val="24"/>
          <w:szCs w:val="24"/>
        </w:rPr>
        <w:t xml:space="preserve"> pčelin</w:t>
      </w:r>
      <w:r>
        <w:rPr>
          <w:rFonts w:ascii="Times New Roman" w:hAnsi="Times New Roman"/>
          <w:sz w:val="24"/>
          <w:szCs w:val="24"/>
        </w:rPr>
        <w:t>jih</w:t>
      </w:r>
      <w:r w:rsidRPr="00FC127B">
        <w:rPr>
          <w:rFonts w:ascii="Times New Roman" w:hAnsi="Times New Roman"/>
          <w:sz w:val="24"/>
          <w:szCs w:val="24"/>
        </w:rPr>
        <w:t xml:space="preserve"> proizvod</w:t>
      </w:r>
      <w:r>
        <w:rPr>
          <w:rFonts w:ascii="Times New Roman" w:hAnsi="Times New Roman"/>
          <w:sz w:val="24"/>
          <w:szCs w:val="24"/>
        </w:rPr>
        <w:t xml:space="preserve">a… </w:t>
      </w:r>
      <w:r w:rsidRPr="00B95296">
        <w:rPr>
          <w:rFonts w:ascii="Times New Roman" w:hAnsi="Times New Roman"/>
          <w:sz w:val="24"/>
          <w:szCs w:val="24"/>
        </w:rPr>
        <w:t>Potica</w:t>
      </w:r>
      <w:r>
        <w:rPr>
          <w:rFonts w:ascii="Times New Roman" w:hAnsi="Times New Roman"/>
          <w:sz w:val="24"/>
          <w:szCs w:val="24"/>
        </w:rPr>
        <w:t>la</w:t>
      </w:r>
      <w:r w:rsidRPr="00B95296">
        <w:rPr>
          <w:rFonts w:ascii="Times New Roman" w:hAnsi="Times New Roman"/>
          <w:sz w:val="24"/>
          <w:szCs w:val="24"/>
        </w:rPr>
        <w:t xml:space="preserve"> se opservacija biološkog materijala s ciljem razvoja razlikovnih karakteristika pčela u odnosu na druge insekte i žive organizme.Ostavi</w:t>
      </w:r>
      <w:r>
        <w:rPr>
          <w:rFonts w:ascii="Times New Roman" w:hAnsi="Times New Roman"/>
          <w:sz w:val="24"/>
          <w:szCs w:val="24"/>
        </w:rPr>
        <w:t>li</w:t>
      </w:r>
      <w:r w:rsidR="00143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95296">
        <w:rPr>
          <w:rFonts w:ascii="Times New Roman" w:hAnsi="Times New Roman"/>
          <w:sz w:val="24"/>
          <w:szCs w:val="24"/>
        </w:rPr>
        <w:t>mo prostor za dječja pitanja bez anticipacije odgovora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F659D">
        <w:rPr>
          <w:rFonts w:ascii="Times New Roman" w:hAnsi="Times New Roman"/>
          <w:sz w:val="24"/>
          <w:szCs w:val="24"/>
        </w:rPr>
        <w:t xml:space="preserve">Valorizirali smo individualan proces razmišljanja, uočili smo individualna i kolektivna istraživanja kroz kolektivnu opservaciju i diskusiju. Aktivnosti su bile diferencirane u relaciji s dobi djeteta i u odnosu na individualne potrebe djeteta te se nisu ispravljale pogreške u zaključivanju već </w:t>
      </w:r>
      <w:r>
        <w:rPr>
          <w:rFonts w:ascii="Times New Roman" w:hAnsi="Times New Roman"/>
          <w:sz w:val="24"/>
          <w:szCs w:val="24"/>
        </w:rPr>
        <w:t xml:space="preserve">smo </w:t>
      </w:r>
      <w:r w:rsidRPr="00FF659D">
        <w:rPr>
          <w:rFonts w:ascii="Times New Roman" w:hAnsi="Times New Roman"/>
          <w:sz w:val="24"/>
          <w:szCs w:val="24"/>
        </w:rPr>
        <w:t>dopust</w:t>
      </w:r>
      <w:r>
        <w:rPr>
          <w:rFonts w:ascii="Times New Roman" w:hAnsi="Times New Roman"/>
          <w:sz w:val="24"/>
          <w:szCs w:val="24"/>
        </w:rPr>
        <w:t>ili</w:t>
      </w:r>
      <w:r w:rsidRPr="00FF659D">
        <w:rPr>
          <w:rFonts w:ascii="Times New Roman" w:hAnsi="Times New Roman"/>
          <w:sz w:val="24"/>
          <w:szCs w:val="24"/>
        </w:rPr>
        <w:t xml:space="preserve"> samokorekciju. Osmislili smo praktične aktivnosti izrade zdrave hrane od meda, kao i senzorne aktivnosti vezano za miris i ukus pčelinjih proizvoda. Potica</w:t>
      </w:r>
      <w:r>
        <w:rPr>
          <w:rFonts w:ascii="Times New Roman" w:hAnsi="Times New Roman"/>
          <w:sz w:val="24"/>
          <w:szCs w:val="24"/>
        </w:rPr>
        <w:t>li</w:t>
      </w:r>
      <w:r w:rsidR="00143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FF659D">
        <w:rPr>
          <w:rFonts w:ascii="Times New Roman" w:hAnsi="Times New Roman"/>
          <w:sz w:val="24"/>
          <w:szCs w:val="24"/>
        </w:rPr>
        <w:t>mo učenje kroz naraciju i dramatizacij</w:t>
      </w:r>
      <w:r>
        <w:rPr>
          <w:rFonts w:ascii="Times New Roman" w:hAnsi="Times New Roman"/>
          <w:sz w:val="24"/>
          <w:szCs w:val="24"/>
        </w:rPr>
        <w:t>u</w:t>
      </w:r>
      <w:r w:rsidRPr="00FF659D">
        <w:rPr>
          <w:rFonts w:ascii="Times New Roman" w:hAnsi="Times New Roman"/>
          <w:sz w:val="24"/>
          <w:szCs w:val="24"/>
        </w:rPr>
        <w:t>, ekspresivne i manipulativne aktivnosti te verbalno izražavanj</w:t>
      </w:r>
      <w:r w:rsidR="00143860">
        <w:rPr>
          <w:rFonts w:ascii="Times New Roman" w:hAnsi="Times New Roman"/>
          <w:sz w:val="24"/>
          <w:szCs w:val="24"/>
        </w:rPr>
        <w:t xml:space="preserve">e djece. </w:t>
      </w:r>
    </w:p>
    <w:p w:rsidR="005F7ACA" w:rsidRPr="006D5D4B" w:rsidRDefault="005F7ACA" w:rsidP="005F7ACA">
      <w:pPr>
        <w:spacing w:after="20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6D5D4B">
        <w:rPr>
          <w:rFonts w:ascii="Times New Roman" w:eastAsiaTheme="majorEastAsia" w:hAnsi="Times New Roman" w:cs="Times New Roman"/>
          <w:sz w:val="24"/>
          <w:szCs w:val="24"/>
        </w:rPr>
        <w:t xml:space="preserve">Radom na projektu osnažili smo spoznaju svih subjekata odgojno-obrazovnog procesa da je pčela kao najvažniji oprašivač nezaobilazni čimbenik u razvoju polja poljoprivrede pa je time i najvažniji element u održavanju ekosistema. Poticali smo razumijevanje da je očuvanje bioraznolikosti fundamentalno za opstanak živih bića. Poticali smo djecu na promišljanje kako i oni i njihove obitelji mogu doprinijeti oporavku populacije pčela. Nastojali smo osvijestiti da </w:t>
      </w:r>
      <w:r w:rsidRPr="006D5D4B">
        <w:rPr>
          <w:rFonts w:ascii="Times New Roman" w:eastAsiaTheme="majorEastAsia" w:hAnsi="Times New Roman" w:cs="Times New Roman"/>
          <w:sz w:val="24"/>
          <w:szCs w:val="24"/>
        </w:rPr>
        <w:lastRenderedPageBreak/>
        <w:t>trovanje pesticidima otežava opstanak pčela te da su pčelari prijatelji pčelama koji im pomažu u nevolji, a one im one im za tu skrb i ljubav uzvraćaju medom i ostalim darovima.</w:t>
      </w: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F7ACA" w:rsidRPr="00306F96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b/>
          <w:sz w:val="24"/>
          <w:szCs w:val="24"/>
          <w:lang w:eastAsia="hr-HR"/>
        </w:rPr>
        <w:t>REDOVITI PROGRAM –</w:t>
      </w:r>
      <w:r>
        <w:rPr>
          <w:rFonts w:ascii="Times New Roman" w:hAnsi="Times New Roman"/>
          <w:sz w:val="24"/>
          <w:szCs w:val="24"/>
          <w:lang w:eastAsia="hr-HR"/>
        </w:rPr>
        <w:t>Pr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ovodio se u svim skupinama kao cjelodnevni desetsatni program. U svim odgojnim skupinama odgojno-obrazovni rad izveden je i usklađen s važećim zakonskim aktima koji se odnose na predškolski odgoj u Republici Hrvatskoj. Polazišta programa temelje se na načelima humanizma i poticanja razvoja osobnosti svakog djeteta, a glavna obilježja programa su: mješovitost,stvaranje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poticajnog okruženja oblikovanjem prostorno-materijalne sredine, </w:t>
      </w:r>
      <w:r w:rsidRPr="00306F96">
        <w:rPr>
          <w:rFonts w:ascii="Times New Roman" w:hAnsi="Times New Roman"/>
          <w:sz w:val="24"/>
          <w:szCs w:val="24"/>
          <w:lang w:eastAsia="hr-HR"/>
        </w:rPr>
        <w:t>materijalno okruženje, naglasak na suradničkim odnosima na svima razinama te poštivanje i veličanje međusobne različitosti.</w:t>
      </w:r>
    </w:p>
    <w:p w:rsidR="005F7ACA" w:rsidRPr="00306F96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7ACA" w:rsidRPr="00306F96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7ACA" w:rsidRPr="00404857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proofErr w:type="gramStart"/>
      <w:r w:rsidRPr="00306F96">
        <w:rPr>
          <w:rFonts w:ascii="Times New Roman" w:hAnsi="Times New Roman"/>
          <w:b/>
          <w:sz w:val="24"/>
          <w:szCs w:val="24"/>
          <w:lang w:val="en-US" w:eastAsia="hr-HR"/>
        </w:rPr>
        <w:t>PROGRAM PREDŠKOLE</w:t>
      </w:r>
      <w:r>
        <w:rPr>
          <w:rFonts w:ascii="Times New Roman" w:hAnsi="Times New Roman"/>
          <w:b/>
          <w:sz w:val="24"/>
          <w:szCs w:val="24"/>
          <w:lang w:val="en-US" w:eastAsia="hr-HR"/>
        </w:rPr>
        <w:t xml:space="preserve"> - 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>Program predškole provodio se u svim skupinama našeg vrtića kao cjelodnevni program</w:t>
      </w:r>
      <w:r>
        <w:rPr>
          <w:rFonts w:ascii="Times New Roman" w:hAnsi="Times New Roman"/>
          <w:sz w:val="24"/>
          <w:szCs w:val="24"/>
          <w:lang w:val="en-US" w:eastAsia="hr-HR"/>
        </w:rPr>
        <w:t>,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a namijenjen je bio djeci koja se nalaze u godini pred polazak u školu.</w:t>
      </w:r>
      <w:proofErr w:type="gramEnd"/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Rad s djecom koncipirao se takoda su se stvarali najpovoljniji uvjeti (okruženje: prostor, oprema, skupina vršnjaka, odrasle osobe, zbivanja, djelatnosti) koji su doprinijeli pripremi djeteta za školu. Ostvarene su glavne zadaće: poticanje usvajanja znanja, vještina i navika, razvijanje sigurnosti, samopouzdanja i pozitivne slike o sebi, razvijanje osjećaja pripadnosti, samostalnosti, samokontrole, društvenosti, suosjećajnosti i empatije. Program je holistički poticao sva područja razvoja kod pojedinog djeteta u šestoj godini života: socioemocionalni razvoj, psihomotoriku, </w:t>
      </w:r>
      <w:proofErr w:type="gramStart"/>
      <w:r w:rsidRPr="00306F96">
        <w:rPr>
          <w:rFonts w:ascii="Times New Roman" w:hAnsi="Times New Roman"/>
          <w:sz w:val="24"/>
          <w:szCs w:val="24"/>
          <w:lang w:val="en-US" w:eastAsia="hr-HR"/>
        </w:rPr>
        <w:t>te</w:t>
      </w:r>
      <w:proofErr w:type="gramEnd"/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spoznajni razvoj i razvoj govora. Za polaznike predškole odgajatelji su izradili razvojne mape koja se odnosila samo </w:t>
      </w:r>
      <w:proofErr w:type="gramStart"/>
      <w:r w:rsidRPr="00306F96">
        <w:rPr>
          <w:rFonts w:ascii="Times New Roman" w:hAnsi="Times New Roman"/>
          <w:sz w:val="24"/>
          <w:szCs w:val="24"/>
          <w:lang w:val="en-US" w:eastAsia="hr-HR"/>
        </w:rPr>
        <w:t>na</w:t>
      </w:r>
      <w:proofErr w:type="gramEnd"/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tu godinu. Pratili su se koraci učenja i razvoja svakog djeteta </w:t>
      </w:r>
      <w:proofErr w:type="gramStart"/>
      <w:r w:rsidRPr="00306F96">
        <w:rPr>
          <w:rFonts w:ascii="Times New Roman" w:hAnsi="Times New Roman"/>
          <w:sz w:val="24"/>
          <w:szCs w:val="24"/>
          <w:lang w:val="en-US" w:eastAsia="hr-HR"/>
        </w:rPr>
        <w:t>te</w:t>
      </w:r>
      <w:proofErr w:type="gramEnd"/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se nastojalo maksimalno individualizirati pristup u radu prema svakom djetetu. </w:t>
      </w: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Pr="00306F96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:rsidR="005F7ACA" w:rsidRPr="00306F96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eastAsia="hr-HR"/>
        </w:rPr>
      </w:pPr>
      <w:r w:rsidRPr="00306F96">
        <w:rPr>
          <w:rFonts w:ascii="Times New Roman" w:hAnsi="Times New Roman"/>
          <w:b/>
          <w:sz w:val="24"/>
          <w:szCs w:val="24"/>
          <w:lang w:val="en-US" w:eastAsia="hr-HR"/>
        </w:rPr>
        <w:t>SIGURNOSNO-ZAŠTITNI I PREVENTIVNI PROGRAM</w:t>
      </w:r>
    </w:p>
    <w:p w:rsidR="005F7ACA" w:rsidRPr="00306F96" w:rsidRDefault="005F7ACA" w:rsidP="005F7AC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306F96">
        <w:rPr>
          <w:rFonts w:ascii="Times New Roman" w:hAnsi="Times New Roman"/>
          <w:sz w:val="24"/>
          <w:szCs w:val="24"/>
          <w:lang w:val="en-US" w:eastAsia="hr-HR"/>
        </w:rPr>
        <w:t>Sigurnosno-zaštitni i preventivni program Dječjeg vrtića</w:t>
      </w:r>
      <w:r>
        <w:rPr>
          <w:rFonts w:ascii="Times New Roman" w:hAnsi="Times New Roman"/>
          <w:sz w:val="24"/>
          <w:szCs w:val="24"/>
          <w:lang w:val="en-US" w:eastAsia="hr-HR"/>
        </w:rPr>
        <w:t>”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>Snjeguljica</w:t>
      </w:r>
      <w:r>
        <w:rPr>
          <w:rFonts w:ascii="Times New Roman" w:hAnsi="Times New Roman"/>
          <w:sz w:val="24"/>
          <w:szCs w:val="24"/>
          <w:lang w:val="en-US" w:eastAsia="hr-HR"/>
        </w:rPr>
        <w:t>”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udovoljava svjetskim i nacionalnim pravnim aktima, važećim državnim standardima koji reguliraju uvjete njegove provedbe </w:t>
      </w:r>
      <w:proofErr w:type="gramStart"/>
      <w:r w:rsidRPr="00306F96">
        <w:rPr>
          <w:rFonts w:ascii="Times New Roman" w:hAnsi="Times New Roman"/>
          <w:sz w:val="24"/>
          <w:szCs w:val="24"/>
          <w:lang w:val="en-US" w:eastAsia="hr-HR"/>
        </w:rPr>
        <w:t>te</w:t>
      </w:r>
      <w:proofErr w:type="gramEnd"/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je verificiran za provođenje od strane Ministarstva znanosti, obrazovanja i </w:t>
      </w:r>
      <w:r>
        <w:rPr>
          <w:rFonts w:ascii="Times New Roman" w:hAnsi="Times New Roman"/>
          <w:sz w:val="24"/>
          <w:szCs w:val="24"/>
          <w:lang w:val="en-US" w:eastAsia="hr-HR"/>
        </w:rPr>
        <w:t>s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>porta Republike Hrvatske.Unutar sigurnosno zaštitnog i preventivnog programa razrađen je program postupanja i metode djelovanja za povećanu sigurnost djece. Program sadrži šest metoda djelovanja</w:t>
      </w:r>
      <w:r>
        <w:rPr>
          <w:rFonts w:ascii="Times New Roman" w:hAnsi="Times New Roman"/>
          <w:sz w:val="24"/>
          <w:szCs w:val="24"/>
          <w:lang w:val="en-US" w:eastAsia="hr-HR"/>
        </w:rPr>
        <w:t>,</w:t>
      </w:r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a djelatnici su se pridržavali uputa tijekom cijele pedagoške godine </w:t>
      </w:r>
      <w:proofErr w:type="gramStart"/>
      <w:r w:rsidRPr="00306F96">
        <w:rPr>
          <w:rFonts w:ascii="Times New Roman" w:hAnsi="Times New Roman"/>
          <w:sz w:val="24"/>
          <w:szCs w:val="24"/>
          <w:lang w:val="en-US" w:eastAsia="hr-HR"/>
        </w:rPr>
        <w:t>te</w:t>
      </w:r>
      <w:proofErr w:type="gramEnd"/>
      <w:r w:rsidRPr="00306F96">
        <w:rPr>
          <w:rFonts w:ascii="Times New Roman" w:hAnsi="Times New Roman"/>
          <w:sz w:val="24"/>
          <w:szCs w:val="24"/>
          <w:lang w:val="en-US" w:eastAsia="hr-HR"/>
        </w:rPr>
        <w:t xml:space="preserve"> aktivno o njima raspravljali.</w:t>
      </w:r>
    </w:p>
    <w:p w:rsidR="005F7ACA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:rsidR="005F7ACA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:rsidR="005F7ACA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3936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PROGRAM KATOLIČKO-VJERSKOG ODGOJA – POSEBNI PROGRAM</w:t>
      </w:r>
    </w:p>
    <w:p w:rsidR="005F7ACA" w:rsidRPr="0025320B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C283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Cilj katoličkog vjerskog odgoja je odgajati religioznu dimenziju djeteta i oplemeniti ju za ljudske vrijednosti: savjest, intelekt, karakter, vjera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Pr="009C283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ljubav, nada i osobnost.</w:t>
      </w:r>
      <w:r>
        <w:rPr>
          <w:rFonts w:ascii="Times New Roman" w:hAnsi="Times New Roman" w:cs="Times New Roman"/>
          <w:sz w:val="24"/>
          <w:szCs w:val="24"/>
        </w:rPr>
        <w:t xml:space="preserve">Ovim programom se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9C28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2839">
        <w:rPr>
          <w:rFonts w:ascii="Times New Roman" w:hAnsi="Times New Roman" w:cs="Times New Roman"/>
          <w:sz w:val="24"/>
          <w:szCs w:val="24"/>
        </w:rPr>
        <w:t xml:space="preserve"> spontan i blag način, poštujući dječju prirodu, njeguje i duhovna dimenzija djeteta. Pažljivo osmišljeni poticaji i aktivnosti uče dijete ljubiti i poštovati sebe i druge, ujedno ga odgajajući za odgovornost prema cijelome svijetu</w:t>
      </w:r>
      <w:r w:rsidRPr="0028701A"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Program se u pravila provodio </w:t>
      </w:r>
      <w:r w:rsidRPr="00E5059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spontano i nepredviđeno kada prati potrebe i osjećaje djeteta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te </w:t>
      </w:r>
      <w:r w:rsidRPr="00E5059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planski i predviđeno sljedeći liturgijsko vrijeme i blagdane.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Program je provodila ravnateljica Barbara Drezga i to jednom tjedno za svu zainteresiranu djecu.</w:t>
      </w:r>
      <w:proofErr w:type="gramEnd"/>
    </w:p>
    <w:p w:rsidR="005F7ACA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:rsidR="005F7ACA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:rsidR="005F7ACA" w:rsidRDefault="005F7ACA" w:rsidP="005F7AC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br w:type="page"/>
      </w:r>
    </w:p>
    <w:p w:rsidR="005F7ACA" w:rsidRPr="00842F97" w:rsidRDefault="005F7ACA" w:rsidP="005F7ACA">
      <w:pPr>
        <w:pStyle w:val="1"/>
        <w:rPr>
          <w:lang w:val="en-US" w:eastAsia="hr-HR"/>
        </w:rPr>
      </w:pPr>
      <w:bookmarkStart w:id="5" w:name="_Toc110003215"/>
      <w:r>
        <w:rPr>
          <w:lang w:val="en-US" w:eastAsia="hr-HR"/>
        </w:rPr>
        <w:lastRenderedPageBreak/>
        <w:t>6</w:t>
      </w:r>
      <w:r w:rsidRPr="00842F97">
        <w:rPr>
          <w:lang w:val="en-US" w:eastAsia="hr-HR"/>
        </w:rPr>
        <w:t>. OBRAZOVANJE I USAVRŠAVANJE ODGOJNO-OBRAZOVNIH DJELATNIKA</w:t>
      </w:r>
      <w:bookmarkEnd w:id="5"/>
    </w:p>
    <w:p w:rsidR="005F7ACA" w:rsidRPr="00842F97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C5D25">
        <w:rPr>
          <w:rFonts w:ascii="Times New Roman" w:eastAsia="Calibri" w:hAnsi="Times New Roman" w:cs="Times New Roman"/>
          <w:sz w:val="24"/>
          <w:szCs w:val="24"/>
          <w:lang w:eastAsia="hr-HR"/>
        </w:rPr>
        <w:t>Odgajatelji su kontinuirano radili na osnaženju kompetencija kroz individualno stručno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-usavršavanje: </w:t>
      </w:r>
    </w:p>
    <w:p w:rsidR="005F7ACA" w:rsidRPr="00CC5D25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74EA7">
        <w:rPr>
          <w:rFonts w:ascii="Times New Roman" w:eastAsia="Calibri" w:hAnsi="Times New Roman" w:cs="Times New Roman"/>
          <w:sz w:val="24"/>
          <w:szCs w:val="24"/>
          <w:lang w:eastAsia="hr-HR"/>
        </w:rPr>
        <w:t>usavršavanje proučavajući stručnu literaturu</w:t>
      </w:r>
    </w:p>
    <w:p w:rsidR="005F7ACA" w:rsidRPr="00274EA7" w:rsidRDefault="005F7ACA" w:rsidP="005F7AC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74EA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pohađanjem seminara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 radionica</w:t>
      </w:r>
    </w:p>
    <w:p w:rsidR="005F7ACA" w:rsidRPr="00842F97" w:rsidRDefault="005F7ACA" w:rsidP="005F7A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7ACA" w:rsidRPr="00FC1C43" w:rsidRDefault="00FC1C43" w:rsidP="00FC1C4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supervizije i stručna usavršavanja tijekom provođenja  projketa PROMEHS</w:t>
      </w:r>
      <w:r w:rsidR="005F7ACA"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F7ACA" w:rsidRPr="00FC1C43" w:rsidRDefault="005F7ACA" w:rsidP="00FC1C43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>Vježbaonica sreće(prof.Bil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>ana Delić,psiholog)</w:t>
      </w:r>
    </w:p>
    <w:p w:rsidR="00FC1C43" w:rsidRDefault="00FC1C43" w:rsidP="005F7ACA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Razvoj spolnosti  kod djece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>(prof.Bil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>ana Delić,psiholog)</w:t>
      </w:r>
    </w:p>
    <w:p w:rsidR="00FC1C43" w:rsidRDefault="00FC1C43" w:rsidP="00FC1C4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Kako pomoći tugujućem djetetu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>(prof.Bil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42F97">
        <w:rPr>
          <w:rFonts w:ascii="Times New Roman" w:eastAsia="Times New Roman" w:hAnsi="Times New Roman" w:cs="Times New Roman"/>
          <w:sz w:val="24"/>
          <w:szCs w:val="24"/>
          <w:lang w:val="en-US"/>
        </w:rPr>
        <w:t>ana Delić,psiholog)</w:t>
      </w:r>
    </w:p>
    <w:p w:rsidR="00FC1C43" w:rsidRDefault="00FC1C43" w:rsidP="00FC1C43">
      <w:pPr>
        <w:spacing w:after="20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7ACA" w:rsidRPr="00842F97" w:rsidRDefault="005F7ACA" w:rsidP="005F7ACA">
      <w:pPr>
        <w:spacing w:after="200" w:line="36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7ACA" w:rsidRPr="00842F97" w:rsidRDefault="005F7ACA" w:rsidP="005F7ACA">
      <w:pPr>
        <w:spacing w:after="200" w:line="36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42F97">
        <w:rPr>
          <w:rFonts w:ascii="Times New Roman" w:eastAsia="Calibri" w:hAnsi="Times New Roman" w:cs="Times New Roman"/>
          <w:sz w:val="24"/>
          <w:szCs w:val="24"/>
          <w:lang w:eastAsia="hr-HR"/>
        </w:rPr>
        <w:t>Barbara Drezga, ravnateljica i odgajateljica koja provodi vjerski odgoj, sudjelova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la je</w:t>
      </w:r>
      <w:r w:rsidRPr="00842F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nastručnim kolegijima i radionicama odgajatelja koji ostvaruju programe vjerskog odgoja pod vodstvom povjerenstva za predškolski vjerski odgoj Nacionalnog katehetskog ureda HBK i mjesnog Katehet</w:t>
      </w:r>
      <w:r w:rsidR="00D02FA9">
        <w:rPr>
          <w:rFonts w:ascii="Times New Roman" w:eastAsia="Calibri" w:hAnsi="Times New Roman" w:cs="Times New Roman"/>
          <w:sz w:val="24"/>
          <w:szCs w:val="24"/>
          <w:lang w:eastAsia="hr-HR"/>
        </w:rPr>
        <w:t>skog u</w:t>
      </w:r>
      <w:r w:rsidR="00FC1C4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reda Riječke nadbiskupije te je završila Integrativnu </w:t>
      </w:r>
      <w:r w:rsidRPr="00842F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FC1C43">
        <w:rPr>
          <w:rFonts w:ascii="Times New Roman" w:eastAsia="Calibri" w:hAnsi="Times New Roman" w:cs="Times New Roman"/>
          <w:sz w:val="24"/>
          <w:szCs w:val="24"/>
          <w:lang w:eastAsia="hr-HR"/>
        </w:rPr>
        <w:t>dječju psihoterapiju u organiaciji instituta PSIHIKE.</w:t>
      </w:r>
    </w:p>
    <w:p w:rsidR="005F7ACA" w:rsidRPr="00842F97" w:rsidRDefault="005F7ACA" w:rsidP="005F7A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842F97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5F7ACA" w:rsidRPr="009B0AF5" w:rsidRDefault="005F7ACA" w:rsidP="005F7ACA">
      <w:pPr>
        <w:spacing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5F7ACA" w:rsidRDefault="005F7ACA" w:rsidP="005F7ACA">
      <w:pPr>
        <w:pStyle w:val="1"/>
      </w:pPr>
      <w:r w:rsidRPr="007F60AB">
        <w:t>  </w:t>
      </w:r>
      <w:bookmarkStart w:id="6" w:name="_Toc110003216"/>
      <w:r w:rsidRPr="007F60AB">
        <w:t>7. SURADNJA S OBITELJI</w:t>
      </w:r>
      <w:bookmarkEnd w:id="6"/>
    </w:p>
    <w:p w:rsidR="005F7ACA" w:rsidRPr="007F60AB" w:rsidRDefault="005F7ACA" w:rsidP="005F7ACA">
      <w:pPr>
        <w:pStyle w:val="1"/>
      </w:pPr>
    </w:p>
    <w:p w:rsidR="005F7ACA" w:rsidRPr="00A473EA" w:rsidRDefault="005F7ACA" w:rsidP="005F7ACA">
      <w:pPr>
        <w:spacing w:line="360" w:lineRule="auto"/>
        <w:jc w:val="both"/>
        <w:rPr>
          <w:rFonts w:ascii="Times New Roman" w:hAnsi="Times New Roman"/>
          <w:sz w:val="24"/>
          <w:lang w:val="de-DE"/>
        </w:rPr>
      </w:pPr>
      <w:r w:rsidRPr="00306F96">
        <w:rPr>
          <w:rFonts w:ascii="Times New Roman" w:hAnsi="Times New Roman"/>
          <w:sz w:val="24"/>
          <w:szCs w:val="24"/>
        </w:rPr>
        <w:t xml:space="preserve">Uspješno je realizirano načelo otvorenosti i partnerstva s roditeljima. Inicijativa je bila obostrana, roditelji su podržavali i uključivali se u raznovrsne inicijative odgajatelja, ali i predlagali različite teme i oblike suradnje. </w:t>
      </w:r>
      <w:r w:rsidRPr="00306F96">
        <w:rPr>
          <w:rFonts w:ascii="Times New Roman" w:hAnsi="Times New Roman"/>
          <w:sz w:val="24"/>
          <w:szCs w:val="24"/>
          <w:lang w:eastAsia="hr-HR"/>
        </w:rPr>
        <w:t>Na početku pedagoške godine roditelji su informirani o funkciji ,,Kutića za roditelje¨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dogovoreni </w:t>
      </w:r>
      <w:r>
        <w:rPr>
          <w:rFonts w:ascii="Times New Roman" w:hAnsi="Times New Roman"/>
          <w:sz w:val="24"/>
          <w:szCs w:val="24"/>
          <w:lang w:eastAsia="hr-HR"/>
        </w:rPr>
        <w:t>su</w:t>
      </w:r>
      <w:r w:rsidRPr="00306F96">
        <w:rPr>
          <w:rFonts w:ascii="Times New Roman" w:hAnsi="Times New Roman"/>
          <w:sz w:val="24"/>
          <w:szCs w:val="24"/>
          <w:lang w:eastAsia="hr-HR"/>
        </w:rPr>
        <w:t xml:space="preserve">termini za individualne razgovore te su upućeni u uključivanje u rad ustanove. </w:t>
      </w:r>
    </w:p>
    <w:p w:rsidR="005F7ACA" w:rsidRPr="004B3BD5" w:rsidRDefault="005F7ACA" w:rsidP="005F7ACA">
      <w:pPr>
        <w:pStyle w:val="BodyText"/>
        <w:spacing w:line="360" w:lineRule="auto"/>
        <w:jc w:val="both"/>
        <w:rPr>
          <w:b/>
          <w:i/>
          <w:szCs w:val="24"/>
          <w:lang w:eastAsia="hr-HR"/>
        </w:rPr>
      </w:pPr>
      <w:proofErr w:type="gramStart"/>
      <w:r w:rsidRPr="00306F96">
        <w:rPr>
          <w:szCs w:val="24"/>
        </w:rPr>
        <w:t>Prezentirali smo kroz prezentacije i plakate rad s djecom.</w:t>
      </w:r>
      <w:proofErr w:type="gramEnd"/>
      <w:r w:rsidRPr="00306F96">
        <w:rPr>
          <w:szCs w:val="24"/>
        </w:rPr>
        <w:t xml:space="preserve"> </w:t>
      </w:r>
      <w:proofErr w:type="gramStart"/>
      <w:r w:rsidRPr="00306F96">
        <w:rPr>
          <w:szCs w:val="24"/>
        </w:rPr>
        <w:t xml:space="preserve">Roditelji su se aktivno uključivali u projekte temeljem njihovih interesa </w:t>
      </w:r>
      <w:r>
        <w:rPr>
          <w:szCs w:val="24"/>
        </w:rPr>
        <w:t>i</w:t>
      </w:r>
      <w:r w:rsidRPr="00306F96">
        <w:rPr>
          <w:szCs w:val="24"/>
        </w:rPr>
        <w:t>mogućnosti.</w:t>
      </w:r>
      <w:proofErr w:type="gramEnd"/>
      <w:r w:rsidRPr="00306F96">
        <w:rPr>
          <w:szCs w:val="24"/>
        </w:rPr>
        <w:t xml:space="preserve"> </w:t>
      </w:r>
      <w:r w:rsidRPr="00306F96">
        <w:rPr>
          <w:bCs/>
          <w:szCs w:val="24"/>
          <w:lang w:val="pl-PL"/>
        </w:rPr>
        <w:t>Nastojali smo roditelje zainteresirati za aktivnosti u skupini i angažirati ih u aktivnostima</w:t>
      </w:r>
      <w:r>
        <w:rPr>
          <w:bCs/>
          <w:szCs w:val="24"/>
          <w:lang w:val="pl-PL"/>
        </w:rPr>
        <w:t>,</w:t>
      </w:r>
      <w:r w:rsidRPr="00306F96">
        <w:rPr>
          <w:bCs/>
          <w:szCs w:val="24"/>
          <w:lang w:val="pl-PL"/>
        </w:rPr>
        <w:t xml:space="preserve"> ne samo vezanim za njihovo dijete</w:t>
      </w:r>
      <w:r>
        <w:rPr>
          <w:bCs/>
          <w:szCs w:val="24"/>
          <w:lang w:val="pl-PL"/>
        </w:rPr>
        <w:t>,</w:t>
      </w:r>
      <w:r w:rsidRPr="00306F96">
        <w:rPr>
          <w:bCs/>
          <w:szCs w:val="24"/>
          <w:lang w:val="pl-PL"/>
        </w:rPr>
        <w:t xml:space="preserve"> nego za skupinu u cjelini.</w:t>
      </w:r>
    </w:p>
    <w:p w:rsidR="005F7ACA" w:rsidRPr="00306F96" w:rsidRDefault="005F7ACA" w:rsidP="005F7A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</w:rPr>
        <w:t>Na početku godine istaknuli smo želju da se angažiraju u odgojno-obrazovnom radu i predložili raznovrsne oblike suradnje:</w:t>
      </w:r>
    </w:p>
    <w:p w:rsidR="005F7ACA" w:rsidRPr="00306F96" w:rsidRDefault="005F7ACA" w:rsidP="005F7AC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roditeljske sastanke (informativne, edukativne)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radionice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>razmjenu informacija u dnevnim kontaktima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>informiranje putem Kutića za roditelje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individualne razgovore (s elementima savjetovanja)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>boravak roditelja u skupini (dogovoreni, neplanirani)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 xml:space="preserve">informiranje telefonom i e-mail komunikacijom (ako nije moguća izravna komunikacija) 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  <w:lang w:val="pl-PL"/>
        </w:rPr>
      </w:pPr>
      <w:r w:rsidRPr="00306F96">
        <w:rPr>
          <w:bCs/>
          <w:szCs w:val="24"/>
          <w:lang w:val="pl-PL"/>
        </w:rPr>
        <w:t>kućni posjeti prema dogovoru i potrebi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 xml:space="preserve">zajedničke svečanosti i proslave 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izleti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sakupljačke aktivnosti</w:t>
      </w:r>
    </w:p>
    <w:p w:rsidR="005F7ACA" w:rsidRPr="00306F96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t>posuđivanje stručne literature</w:t>
      </w:r>
    </w:p>
    <w:p w:rsidR="005F7ACA" w:rsidRPr="00CC4BCE" w:rsidRDefault="005F7ACA" w:rsidP="005F7ACA">
      <w:pPr>
        <w:pStyle w:val="BodyText"/>
        <w:numPr>
          <w:ilvl w:val="0"/>
          <w:numId w:val="25"/>
        </w:numPr>
        <w:spacing w:line="360" w:lineRule="auto"/>
        <w:jc w:val="both"/>
        <w:rPr>
          <w:bCs/>
          <w:szCs w:val="24"/>
        </w:rPr>
      </w:pPr>
      <w:r w:rsidRPr="00306F96">
        <w:rPr>
          <w:bCs/>
          <w:szCs w:val="24"/>
        </w:rPr>
        <w:lastRenderedPageBreak/>
        <w:t>prezentacija dječjeg stvaralaštva</w:t>
      </w: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5F7ACA" w:rsidRPr="007F60AB" w:rsidRDefault="005F7ACA" w:rsidP="005F7ACA">
      <w:pPr>
        <w:pStyle w:val="1"/>
        <w:rPr>
          <w:lang w:val="en-US" w:eastAsia="hr-HR"/>
        </w:rPr>
      </w:pPr>
      <w:bookmarkStart w:id="7" w:name="_Toc110003217"/>
      <w:r>
        <w:rPr>
          <w:lang w:val="en-US" w:eastAsia="hr-HR"/>
        </w:rPr>
        <w:t xml:space="preserve">8. </w:t>
      </w:r>
      <w:r w:rsidRPr="007F60AB">
        <w:rPr>
          <w:lang w:val="en-US" w:eastAsia="hr-HR"/>
        </w:rPr>
        <w:t>SURADNJA S VANJSKIM ČIMBENICIMA</w:t>
      </w:r>
      <w:bookmarkEnd w:id="7"/>
    </w:p>
    <w:p w:rsidR="005F7ACA" w:rsidRPr="00135A1D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Tijekom čitave pedagoške godine nastavi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mo surađivati s mnogobrojnim suradnicima iz lokalne i šire zajednice kako bismo pokrenuli mrežu suradnje i dijeljenja znanja i iskustva. 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8" w:name="_Hlk78292195"/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Planira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la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suradnja prvenstveno s drugim predškolskim ustanovama, s ciljem razmjene iskustava i</w:t>
      </w:r>
      <w:r w:rsidR="00D02FA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stvaranja mreže dobre odgojno-obrazovne prakse. </w:t>
      </w:r>
      <w:bookmarkEnd w:id="8"/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Brojni ostvareni kontakti s raznim ustanovama tijekom proteklih godina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razvijali su se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kroz razne aktivnosti, kao što su: posjeti, uključivanje u zajedničke projekte (sukladno epidemiološkim mjerama)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Isto tako bi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lis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mo otvoreni za suradnju i omogući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vali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posjete i uvide u organizaciju rada naših objekata, odgajateljima i stručnim timovima iz drugih ustanova. Nastavi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lis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mo suradnju sa osnovnim školama „San Nicolo“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„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Srdoči“, sa župom Sv. Križa, MZ Gornji Zamet i </w:t>
      </w:r>
      <w:r w:rsidR="00D02FA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MZ Grbci. S Učiteljskim fakultetom 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obrazovanje kontinuirano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smo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surađiva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i na unaprjeđivanju kvalitete rada i na planu s</w:t>
      </w:r>
      <w:r w:rsidR="00D02FA9">
        <w:rPr>
          <w:rFonts w:ascii="Times New Roman" w:eastAsia="Calibri" w:hAnsi="Times New Roman" w:cs="Times New Roman"/>
          <w:sz w:val="24"/>
          <w:szCs w:val="24"/>
          <w:lang w:eastAsia="hr-HR"/>
        </w:rPr>
        <w:t>tručna usavršavanja odgajatelja tijekom provođenja projekta PROMEHS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Ostvarena je uspješna suradnja s: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Dječjem vrtićem Snješko iz Ravne Gore 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Gradskom knjižnicom – dječjim odjelom Stribor,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Prirodoslovnim muzejem </w:t>
      </w:r>
    </w:p>
    <w:p w:rsidR="005F7ACA" w:rsidRPr="00135A1D" w:rsidRDefault="00D02FA9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Astronomskim centrom 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Klubom starijih osoba Zamet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Udrugom za kulturu ,,Ča¨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Lutkarska ka</w:t>
      </w:r>
      <w:r w:rsidR="00D02FA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zališt 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Kazalište lutaka Rijeka 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Ministarstvom znanosti, obrazovanja i športa</w:t>
      </w:r>
    </w:p>
    <w:p w:rsidR="005F7ACA" w:rsidRPr="00135A1D" w:rsidRDefault="00D02FA9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Stomatološka ordinacija dr.Adriana Vučković Tomljanović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Centar za socijalnu skrb, kod upisa djece te zajedničke brige za socijalno ugroženu djecu i obitelj,</w:t>
      </w:r>
    </w:p>
    <w:p w:rsidR="005F7ACA" w:rsidRPr="00135A1D" w:rsidRDefault="005F7ACA" w:rsidP="005F7A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Hrvatskim zavodom za zapošljavanje 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•</w:t>
      </w:r>
      <w:r w:rsidRPr="00135A1D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Suradnja s Učiteljskim fakultetom u cilju praktične naobrazbe odgojitelja</w:t>
      </w:r>
    </w:p>
    <w:p w:rsidR="005F7ACA" w:rsidRPr="00135A1D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01A61">
        <w:rPr>
          <w:rFonts w:ascii="Times New Roman" w:eastAsia="Calibri" w:hAnsi="Times New Roman" w:cs="Times New Roman"/>
          <w:sz w:val="24"/>
          <w:szCs w:val="24"/>
          <w:lang w:eastAsia="hr-HR"/>
        </w:rPr>
        <w:t>•</w:t>
      </w:r>
      <w:r w:rsidRPr="00A01A61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Službom za društvene djelatnosti, odnosno voditeljicom Odijela za obrazovanje, rad, zdravstvo i socijalnu skrb (suradnja u vezi tekućih pitanja vezanih uz djelatnost predškolskog odgoja, kadrovskih, pravnih, zakonskih i financijskih potreba za ispravno djelovanje i poslovanje Vrtića te rješavanje potreba investicijskog održavanja, opremanja i preustrojstva Vrtića)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5F7ACA" w:rsidRPr="007F60AB" w:rsidRDefault="005F7ACA" w:rsidP="005F7ACA">
      <w:pPr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  <w:br w:type="page"/>
      </w:r>
    </w:p>
    <w:p w:rsidR="005F7ACA" w:rsidRDefault="005F7ACA" w:rsidP="005F7ACA">
      <w:pPr>
        <w:pStyle w:val="1"/>
        <w:rPr>
          <w:lang w:val="en-US" w:eastAsia="hr-HR"/>
        </w:rPr>
      </w:pPr>
      <w:bookmarkStart w:id="9" w:name="_Toc110003218"/>
      <w:bookmarkStart w:id="10" w:name="_Hlk78292520"/>
      <w:r>
        <w:rPr>
          <w:lang w:val="en-US" w:eastAsia="hr-HR"/>
        </w:rPr>
        <w:lastRenderedPageBreak/>
        <w:t xml:space="preserve">9. </w:t>
      </w:r>
      <w:r w:rsidRPr="004E1D5B">
        <w:rPr>
          <w:lang w:val="en-US" w:eastAsia="hr-HR"/>
        </w:rPr>
        <w:t>VREDNOVANJE PROGRAMA</w:t>
      </w:r>
      <w:bookmarkEnd w:id="9"/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hr-HR"/>
        </w:rPr>
      </w:pPr>
    </w:p>
    <w:p w:rsidR="005F7ACA" w:rsidRPr="004E1D5B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11" w:name="_Hlk78292762"/>
      <w:bookmarkEnd w:id="10"/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Odgajatelji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preuzima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odgovornost za vrednovanje koje se temelj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dokumentiranju odgojno-obrazovnog procesa, kao i odabir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relativnih instrumenata. Provodi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smo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periodično vrednovanje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 ciljeve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smo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uskladi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ciljevima i smjernicama predviđenim Godišnjim planom i Kurikulumom. Stoga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vrednovanje prethodi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slijedi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smjernice Kurikuluma u smjeru poticanja kontinuiranog unaprjeđenja odgojno-obrazovnih procesa, imajući u vidu transparentno informiranje djece i roditelja o rezultatima vrednovanja.</w:t>
      </w:r>
    </w:p>
    <w:p w:rsidR="005F7ACA" w:rsidRPr="004E1D5B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Vrednovanje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ije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temelji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mjerenju i sudu o onome što dijete zna ili ne zna raditi, već kao moment odgojno-obrazovne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samoevaulacije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.Vredn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ovali smo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proces učenja i uključenost djeteta u proces učenj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, a 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ismo temeljili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vrednovanje na ishodima. Drugim riječima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protagonist vrednovanja su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bili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sveukupnost klime, reakcije, metodologije koji u svojoj interakciji sačinjavaju kvalitetu odgojno-obrazovnih procesa.  Pod dokumentacijom se podrazumijev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sve ono što se koristi u svrhu informiranja, o projektima, ili odgojno-obrazovnim iskustvima, sve što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doprinos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vrednovanju dječjih aktivnosti i njihovih procesa učenja i socijalizacije. Svaka forma dokumentacije se organizira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la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(slike, fotografije, crteži, dječji radovi) i poštiva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su se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različiti modaliteti dječjeg rada i izričaja.Vrednovanje programa provodi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se upitnicima i anketama.U praćenju i vrednovanju programa sudjel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ovale su odgajateljice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ravnatelj. Vrednovanje motoričkih znanja i sposobnosti djece predškolske dobi, kao i spoznaja o njihovom utjecaju na rast i razvoj te sveukupno zdravlje djece predškolske dobi otvara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 je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put ka kvalitetnijem organiziranju kinezioloških aktivnosti namijenjenih djeci te dobi. Kineziološka istraživanja provedena na djeci predškolske dobi i proučavanje utjecaja sportskih programa namijenjenih toj dobi da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 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odgovore koje se karakteristike, znanja i sposobnosti kod djece predškolske dobi najviše razvijaju. Uspješnost realizacije programa i učinkovitosti odvija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se s uspoređivanjem podataka o djetetovu razvoju i razvojnim potrebama dobivenih na početku i na kraju pedagoške godine. Praćenje dječjeg napretka poč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eo je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dobivanjem prvih informacija od roditelja u prvim susretima. To su osnovni podaci o zdravlju i tjelesnom razvoju, mogućim razvojnim zaprekama ili posebnim talentima. Tijekom ostvarivanja izvedbenog programa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odgajateljice</w:t>
      </w:r>
      <w:r w:rsidR="001C34C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biljež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ile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važne napomene glede izvedbe programa, o sudjelovanju pojedinog djeteta, mogućim problemima, kao i primjedbe za poboljšanje njegova rada. Ne dajući na kraju programa nikakve konačne prosudbe o djetetu,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odgajateljice su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mog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pripremiti svoje mišljenje o tome u čemu se neko dijete pokazalo uspješnim i na koji način, te o tome obavijestiti i roditelje.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Odgajateljice</w:t>
      </w:r>
      <w:r w:rsidR="001C34C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prati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procjenjiva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le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svoju metodičku kreativnost, primjenjivanje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suvremenih oblika i metoda rada u odgojno-obrazovnom procesu. Praćenje djece zasniva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i na pedagoškoj dokumentaciji (imenik djece, tjedni i dnevni planovi, te svakodnevna zapažanja o aktivnostima djece).</w:t>
      </w:r>
    </w:p>
    <w:p w:rsidR="005F7ACA" w:rsidRPr="004E1D5B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U sklopu vrednovanja provodi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ispitivanje anketnim upitnikom o tome koliko su roditelji djece zadovoljni programima sa stanovišta korisnosti za djecu, zatim kako su zadovoljni ponudom programa rada. Navedene rezultate usporedi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li smo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 rezultatima sličnih anketa u drugim regionalnim centrima i lokalnim zajednicama. Krajnji cilj samovrednovanja je</w:t>
      </w:r>
      <w:r w:rsidR="001C34C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4E1D5B">
        <w:rPr>
          <w:rFonts w:ascii="Times New Roman" w:eastAsia="Calibri" w:hAnsi="Times New Roman" w:cs="Times New Roman"/>
          <w:sz w:val="24"/>
          <w:szCs w:val="24"/>
          <w:lang w:eastAsia="hr-HR"/>
        </w:rPr>
        <w:t>snimanje postojećeg stanja i rada te jačanje kapaciteta vrtića da sam sebe mijenja i usavršava vodeći računa o stvarnim potrebama djece predškolske dobi.</w:t>
      </w:r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DOKUMENTACIJA </w:t>
      </w:r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•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Fotografije</w:t>
      </w:r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•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>Audio-video zapisi</w:t>
      </w:r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•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 xml:space="preserve">Prikupljanje dječjih radova </w:t>
      </w:r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•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  <w:t xml:space="preserve">Izrada slikovnica </w:t>
      </w:r>
    </w:p>
    <w:p w:rsidR="005F7ACA" w:rsidRPr="004E1D5B" w:rsidRDefault="005F7ACA" w:rsidP="005F7A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VERIFIKACIJA</w:t>
      </w:r>
    </w:p>
    <w:p w:rsidR="005F7ACA" w:rsidRPr="004E1D5B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5F7ACA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Instrumenti koji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u se 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korist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ili</w:t>
      </w:r>
      <w:r w:rsidRPr="004E1D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verifikaciju su:</w:t>
      </w:r>
    </w:p>
    <w:p w:rsidR="001C34C3" w:rsidRDefault="001C34C3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5F7ACA" w:rsidRDefault="005F7ACA" w:rsidP="005F7AC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C00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OPSERVACIJA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:rsidR="005F7ACA" w:rsidRPr="008435DA" w:rsidRDefault="005F7ACA" w:rsidP="005F7AC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</w:t>
      </w:r>
      <w:r w:rsidRPr="008435DA">
        <w:rPr>
          <w:rFonts w:ascii="Times New Roman" w:eastAsia="Calibri" w:hAnsi="Times New Roman" w:cs="Times New Roman"/>
          <w:sz w:val="24"/>
          <w:szCs w:val="24"/>
          <w:lang w:eastAsia="hr-HR"/>
        </w:rPr>
        <w:t>jedinog djeteta tijekom aktivnosti</w:t>
      </w:r>
    </w:p>
    <w:p w:rsidR="005F7ACA" w:rsidRPr="008435DA" w:rsidRDefault="005F7ACA" w:rsidP="005F7AC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435DA">
        <w:rPr>
          <w:rFonts w:ascii="Times New Roman" w:eastAsia="Calibri" w:hAnsi="Times New Roman" w:cs="Times New Roman"/>
          <w:sz w:val="24"/>
          <w:szCs w:val="24"/>
          <w:lang w:eastAsia="hr-HR"/>
        </w:rPr>
        <w:t>odnosne dinamike između djece u malim grupama</w:t>
      </w:r>
    </w:p>
    <w:p w:rsidR="005F7ACA" w:rsidRPr="008435DA" w:rsidRDefault="005F7ACA" w:rsidP="005F7AC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435D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likovno-ekspresivne evolucije postignute u djece </w:t>
      </w:r>
    </w:p>
    <w:p w:rsidR="005F7ACA" w:rsidRPr="008435DA" w:rsidRDefault="005F7ACA" w:rsidP="005F7AC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435D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dječjeg interesa i znatiželje u ponuđenim aktivnostima i verbalizacija iskustva                                                                                                    </w:t>
      </w:r>
    </w:p>
    <w:p w:rsidR="005F7ACA" w:rsidRPr="008435DA" w:rsidRDefault="005F7ACA" w:rsidP="005F7AC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8435DA">
        <w:rPr>
          <w:rFonts w:ascii="Times New Roman" w:eastAsia="Batang" w:hAnsi="Times New Roman" w:cs="Times New Roman"/>
          <w:sz w:val="24"/>
          <w:szCs w:val="24"/>
          <w:lang w:eastAsia="hr-HR"/>
        </w:rPr>
        <w:t xml:space="preserve">napredovanja u grafičkom i manipulativnom izražavanju djeteta (različiim područjima odgojno-obrazovnih procesa), razine uključenosti djeteta u aktivnostima </w:t>
      </w:r>
    </w:p>
    <w:p w:rsidR="005F7ACA" w:rsidRDefault="005F7ACA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02FA9" w:rsidRPr="004E1D5B" w:rsidRDefault="00D02FA9" w:rsidP="005F7A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D33FD5" w:rsidRDefault="005F7ACA" w:rsidP="005F7AC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hr-HR"/>
        </w:rPr>
      </w:pPr>
      <w:r w:rsidRPr="00D33FD5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Konverzacija sa djecom o njihovim iskustvima</w:t>
      </w:r>
      <w:bookmarkEnd w:id="11"/>
    </w:p>
    <w:p w:rsidR="005F7ACA" w:rsidRPr="0013612F" w:rsidRDefault="005F7ACA" w:rsidP="005F7ACA">
      <w:pPr>
        <w:spacing w:after="0" w:line="360" w:lineRule="auto"/>
        <w:ind w:left="72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hr-HR"/>
        </w:rPr>
      </w:pPr>
    </w:p>
    <w:p w:rsidR="005F7ACA" w:rsidRDefault="005F7ACA" w:rsidP="005F7AC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F7ACA" w:rsidRPr="0013612F" w:rsidRDefault="005F7ACA" w:rsidP="005F7ACA">
      <w:pPr>
        <w:spacing w:after="0" w:line="360" w:lineRule="auto"/>
        <w:ind w:left="72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hr-HR"/>
        </w:rPr>
      </w:pPr>
    </w:p>
    <w:p w:rsidR="005F7ACA" w:rsidRDefault="005F7ACA" w:rsidP="005F7ACA">
      <w:pPr>
        <w:pStyle w:val="1"/>
        <w:rPr>
          <w:lang w:val="de-DE"/>
        </w:rPr>
      </w:pPr>
    </w:p>
    <w:p w:rsidR="005F7ACA" w:rsidRDefault="005F7ACA" w:rsidP="005F7ACA">
      <w:pPr>
        <w:pStyle w:val="1"/>
        <w:rPr>
          <w:lang w:val="de-DE"/>
        </w:rPr>
      </w:pPr>
    </w:p>
    <w:p w:rsidR="005F7ACA" w:rsidRPr="00306F96" w:rsidRDefault="005F7ACA" w:rsidP="005F7ACA">
      <w:pPr>
        <w:pStyle w:val="1"/>
        <w:rPr>
          <w:lang w:val="de-DE"/>
        </w:rPr>
      </w:pPr>
      <w:bookmarkStart w:id="12" w:name="_Toc110003219"/>
      <w:r>
        <w:rPr>
          <w:lang w:val="de-DE"/>
        </w:rPr>
        <w:t>10.</w:t>
      </w:r>
      <w:r w:rsidRPr="00306F96">
        <w:rPr>
          <w:lang w:val="de-DE"/>
        </w:rPr>
        <w:t xml:space="preserve">  SURADNJA SA STRUČNIM SURADNIKOM</w:t>
      </w:r>
      <w:bookmarkEnd w:id="12"/>
    </w:p>
    <w:p w:rsidR="005F7ACA" w:rsidRPr="00306F96" w:rsidRDefault="005F7ACA" w:rsidP="005F7ACA">
      <w:pPr>
        <w:pStyle w:val="Heading4"/>
        <w:keepLines w:val="0"/>
        <w:widowControl w:val="0"/>
        <w:tabs>
          <w:tab w:val="left" w:pos="0"/>
        </w:tabs>
        <w:suppressAutoHyphens/>
        <w:spacing w:before="240" w:after="283" w:line="360" w:lineRule="auto"/>
        <w:jc w:val="both"/>
        <w:rPr>
          <w:rFonts w:ascii="Times New Roman" w:hAnsi="Times New Roman"/>
          <w:bCs w:val="0"/>
          <w:color w:val="auto"/>
          <w:sz w:val="24"/>
          <w:szCs w:val="24"/>
          <w:lang w:val="hr-HR"/>
        </w:rPr>
      </w:pP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Tijekom protekle pedagoške godine realizirana je suradnja sa psihologicom  Biljanom Delić. Pored navedenih radionica koje je stručna suradnica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eastAsia="hr-HR"/>
        </w:rPr>
        <w:t xml:space="preserve">provela za roditelje i odgajatelje,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psihologica  Biljana Delić posebno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je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sura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>đ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ivala s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odgajatelji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ma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i roditeljima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vezano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za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praćenje  djece koja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će naredne pedagoške godine biti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>š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kolski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polaznici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te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je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 xml:space="preserve"> individualnim pristupom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pratila stupanj zrelosti djece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u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godini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>prije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  <w:lang w:val="de-DE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polaska u školu. </w:t>
      </w:r>
      <w:proofErr w:type="gramStart"/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U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individualnim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konzultacijama usmjeravala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je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odgajateljice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u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na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  <w:lang w:val="hr-HR"/>
        </w:rPr>
        <w:t>č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inu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individualna pristupa</w:t>
      </w:r>
      <w:r w:rsidR="001C34C3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i w:val="0"/>
          <w:color w:val="auto"/>
          <w:sz w:val="24"/>
          <w:szCs w:val="24"/>
        </w:rPr>
        <w:t>djeci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>.</w:t>
      </w:r>
      <w:proofErr w:type="gramEnd"/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Na zajedničkim 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sastancima na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kojima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su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bilii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odgajatelji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roditelj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i,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nalazili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smo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u suradnji psihologicom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najbolja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rje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>š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enja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u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funkciji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pripreme 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i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pomo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>ć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i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djeci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>–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 xml:space="preserve"> š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kolskim</w:t>
      </w:r>
      <w:r w:rsidR="001C34C3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 xml:space="preserve">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obveznicima</w:t>
      </w:r>
      <w:r w:rsidRPr="00306F96">
        <w:rPr>
          <w:rFonts w:ascii="Times New Roman" w:hAnsi="Times New Roman"/>
          <w:bCs w:val="0"/>
          <w:color w:val="auto"/>
          <w:sz w:val="24"/>
          <w:szCs w:val="24"/>
          <w:lang w:val="hr-HR"/>
        </w:rPr>
        <w:t xml:space="preserve">. </w:t>
      </w:r>
      <w:r w:rsidRPr="00306F96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hr-HR"/>
        </w:rPr>
        <w:t>Psihologica je organizirala prethodno navedene  radionice za odgajatelje i roditelje.</w:t>
      </w:r>
    </w:p>
    <w:p w:rsidR="005F7ACA" w:rsidRPr="00306F96" w:rsidRDefault="005F7ACA" w:rsidP="005F7ACA">
      <w:pPr>
        <w:spacing w:line="36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  <w:lang w:val="it-IT"/>
        </w:rPr>
        <w:t xml:space="preserve">Savjetodavni rad zauzima posebno mjesto u postizanju kvalitetnije suradnje s roditeljima. </w:t>
      </w:r>
      <w:r w:rsidRPr="00306F96">
        <w:rPr>
          <w:rFonts w:ascii="Times New Roman" w:hAnsi="Times New Roman"/>
          <w:sz w:val="24"/>
          <w:szCs w:val="24"/>
        </w:rPr>
        <w:t>U individualne savjetodavne oblike rada (savjetovalište za roditelje) uključilo se više roditelja,  po preporuci odgajatelja, samoinicijativno ili po pozivu psihologa.Ravnateljica je preporučila da se u savjetodavni rad kontinuirano uključe roditelji u čijim obiteljima Centar za socijalnu skrb vrši nadzo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306F96">
        <w:rPr>
          <w:rFonts w:ascii="Times New Roman" w:hAnsi="Times New Roman"/>
          <w:sz w:val="24"/>
          <w:szCs w:val="24"/>
        </w:rPr>
        <w:t xml:space="preserve"> Roditeljima je potreban ovakav pristup u sklopu kojeg se razgovara o problemima djeteta uz davanje konkretnih savjeta i preporuka o tome kako postupiti s djetetom, te objašnjavanju redovnih razvojnih faza kroz koje prolaze djeca u sazrijevanju. </w:t>
      </w:r>
    </w:p>
    <w:p w:rsidR="005F7ACA" w:rsidRPr="00306F96" w:rsidRDefault="005F7ACA" w:rsidP="005F7A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F96">
        <w:rPr>
          <w:rFonts w:ascii="Times New Roman" w:hAnsi="Times New Roman"/>
          <w:sz w:val="24"/>
          <w:szCs w:val="24"/>
        </w:rPr>
        <w:t>Psihologica je realizirala individualne savjetodavne oblike rada u sklopu kojeg je razgovarala o</w:t>
      </w:r>
      <w:r w:rsidRPr="00306F96">
        <w:rPr>
          <w:rFonts w:ascii="Times New Roman" w:hAnsi="Times New Roman"/>
          <w:sz w:val="24"/>
          <w:szCs w:val="24"/>
          <w:lang w:val="pl-PL"/>
        </w:rPr>
        <w:t xml:space="preserve"> blažim oblicima problema vezanih uz socio–emocionalni razvoj (agresivnost, hiperaktivnost, povučenost, razdražljivost, destruktivnost) </w:t>
      </w:r>
      <w:r w:rsidRPr="00306F96">
        <w:rPr>
          <w:rFonts w:ascii="Times New Roman" w:hAnsi="Times New Roman"/>
          <w:sz w:val="24"/>
          <w:szCs w:val="24"/>
        </w:rPr>
        <w:t xml:space="preserve"> djeteta, uz davanje konkretnih savjeta i preporuka o tome kako postupiti s djetetom.</w:t>
      </w:r>
    </w:p>
    <w:p w:rsidR="005F7ACA" w:rsidRPr="00306F96" w:rsidRDefault="005F7ACA" w:rsidP="005F7ACA">
      <w:pPr>
        <w:pStyle w:val="WW-Tijeloteksta1"/>
        <w:tabs>
          <w:tab w:val="left" w:pos="45"/>
        </w:tabs>
        <w:spacing w:line="360" w:lineRule="auto"/>
        <w:ind w:left="45" w:firstLine="0"/>
        <w:rPr>
          <w:rFonts w:cs="Times New Roman"/>
          <w:sz w:val="24"/>
          <w:szCs w:val="24"/>
        </w:rPr>
      </w:pPr>
      <w:r w:rsidRPr="00306F96">
        <w:rPr>
          <w:rFonts w:cs="Times New Roman"/>
          <w:sz w:val="24"/>
          <w:szCs w:val="24"/>
        </w:rPr>
        <w:t>U individualnim konzultacijama s odgajateljima raspravljali smo o problemskim situacijama u odnosu na djecu i roditelje i individualnom pedagoško-psihološkom pristupu svakom djetetu. U dogovoru s odgajateljima stručna suradnica  je  predlagala  mogućnosti za individualiziran pristup djeci kroz organizaciju prostora, individualno osmišljene aktivnosti i igre.</w:t>
      </w:r>
    </w:p>
    <w:p w:rsidR="005F7ACA" w:rsidRDefault="005F7ACA" w:rsidP="005F7AC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222222"/>
          <w:sz w:val="24"/>
          <w:szCs w:val="24"/>
          <w:lang w:eastAsia="hr-HR"/>
        </w:rPr>
      </w:pPr>
    </w:p>
    <w:p w:rsidR="001C34C3" w:rsidRDefault="001C34C3" w:rsidP="005F7ACA">
      <w:pPr>
        <w:pStyle w:val="1"/>
        <w:rPr>
          <w:lang w:eastAsia="hr-HR"/>
        </w:rPr>
      </w:pPr>
      <w:bookmarkStart w:id="13" w:name="_Toc110003220"/>
    </w:p>
    <w:p w:rsidR="001C34C3" w:rsidRDefault="001C34C3" w:rsidP="005F7ACA">
      <w:pPr>
        <w:pStyle w:val="1"/>
        <w:rPr>
          <w:lang w:eastAsia="hr-HR"/>
        </w:rPr>
      </w:pPr>
    </w:p>
    <w:p w:rsidR="001C34C3" w:rsidRDefault="001C34C3" w:rsidP="005F7ACA">
      <w:pPr>
        <w:pStyle w:val="1"/>
        <w:rPr>
          <w:lang w:eastAsia="hr-HR"/>
        </w:rPr>
      </w:pPr>
    </w:p>
    <w:p w:rsidR="001C34C3" w:rsidRDefault="001C34C3" w:rsidP="005F7ACA">
      <w:pPr>
        <w:pStyle w:val="1"/>
        <w:rPr>
          <w:lang w:eastAsia="hr-HR"/>
        </w:rPr>
      </w:pPr>
    </w:p>
    <w:p w:rsidR="005F7ACA" w:rsidRDefault="005F7ACA" w:rsidP="005F7ACA">
      <w:pPr>
        <w:pStyle w:val="1"/>
        <w:rPr>
          <w:lang w:eastAsia="hr-HR"/>
        </w:rPr>
      </w:pPr>
      <w:r>
        <w:rPr>
          <w:lang w:eastAsia="hr-HR"/>
        </w:rPr>
        <w:t>11</w:t>
      </w:r>
      <w:r w:rsidRPr="00306F96">
        <w:rPr>
          <w:lang w:eastAsia="hr-HR"/>
        </w:rPr>
        <w:t>.LJETNI RAD VRTIĆA</w:t>
      </w:r>
      <w:bookmarkEnd w:id="13"/>
    </w:p>
    <w:p w:rsidR="005F7ACA" w:rsidRPr="00306F96" w:rsidRDefault="005F7ACA" w:rsidP="005F7AC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5F7ACA" w:rsidRPr="00306F96" w:rsidRDefault="005F7ACA" w:rsidP="005F7A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06F96">
        <w:rPr>
          <w:rFonts w:ascii="Times New Roman" w:hAnsi="Times New Roman"/>
          <w:sz w:val="24"/>
          <w:szCs w:val="24"/>
          <w:lang w:eastAsia="hr-HR"/>
        </w:rPr>
        <w:t>Vrtić je radio tijekom ljetnih mjeseci u kontinuitetu. Rad tijekom srpnja i kolovoza tzv. „ljetni rad“ organizirao</w:t>
      </w:r>
      <w:r w:rsidR="0014386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06F96">
        <w:rPr>
          <w:rFonts w:ascii="Times New Roman" w:hAnsi="Times New Roman"/>
          <w:sz w:val="24"/>
          <w:szCs w:val="24"/>
          <w:lang w:eastAsia="hr-HR"/>
        </w:rPr>
        <w:t>se za manji broj djece</w:t>
      </w:r>
      <w:r>
        <w:rPr>
          <w:rFonts w:ascii="Times New Roman" w:hAnsi="Times New Roman"/>
          <w:sz w:val="24"/>
          <w:szCs w:val="24"/>
          <w:lang w:eastAsia="hr-HR"/>
        </w:rPr>
        <w:t xml:space="preserve"> koji je bio prisutan u vrtiću. </w:t>
      </w:r>
      <w:r w:rsidRPr="00306F96">
        <w:rPr>
          <w:rFonts w:ascii="Times New Roman" w:hAnsi="Times New Roman"/>
          <w:sz w:val="24"/>
          <w:szCs w:val="24"/>
          <w:lang w:eastAsia="hr-HR"/>
        </w:rPr>
        <w:t>U ljetnim mjesecima su postupno počela dolaziti novoupisana djeca na prilagodbu kako bi proces adaptacije u rujnu bio manje zahtjevan za djecu.</w:t>
      </w:r>
    </w:p>
    <w:p w:rsidR="005F7ACA" w:rsidRPr="00306F96" w:rsidRDefault="005F7ACA" w:rsidP="005F7ACA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5F7ACA" w:rsidRDefault="005F7ACA" w:rsidP="005F7ACA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 Rijeci, 31.08.2022.</w:t>
      </w:r>
    </w:p>
    <w:p w:rsidR="005F7ACA" w:rsidRPr="00306F96" w:rsidRDefault="005F7ACA" w:rsidP="005F7ACA">
      <w:pPr>
        <w:jc w:val="right"/>
        <w:rPr>
          <w:rFonts w:ascii="Times New Roman" w:hAnsi="Times New Roman"/>
          <w:sz w:val="24"/>
          <w:szCs w:val="24"/>
          <w:lang w:val="pl-PL"/>
        </w:rPr>
      </w:pPr>
    </w:p>
    <w:p w:rsidR="005F7ACA" w:rsidRPr="00D11BDB" w:rsidRDefault="005F7ACA" w:rsidP="005F7ACA">
      <w:pPr>
        <w:jc w:val="right"/>
        <w:rPr>
          <w:rFonts w:ascii="Times New Roman" w:hAnsi="Times New Roman"/>
          <w:sz w:val="24"/>
          <w:szCs w:val="24"/>
          <w:lang w:val="pl-PL"/>
        </w:rPr>
        <w:sectPr w:rsidR="005F7ACA" w:rsidRPr="00D11BDB" w:rsidSect="00EE6DE6">
          <w:pgSz w:w="11907" w:h="16840"/>
          <w:pgMar w:top="1440" w:right="1797" w:bottom="1440" w:left="851" w:header="720" w:footer="720" w:gutter="0"/>
          <w:cols w:space="720"/>
          <w:docGrid w:linePitch="272"/>
        </w:sectPr>
      </w:pPr>
      <w:r w:rsidRPr="00306F96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290588" cy="1980000"/>
            <wp:effectExtent l="19050" t="0" r="0" b="0"/>
            <wp:docPr id="3" name="Picture 1" descr="C:\Users\Barbara\Documents\novi pecat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cuments\novi pecat__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8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CA" w:rsidRPr="00D11BDB" w:rsidRDefault="005F7ACA" w:rsidP="005F7ACA"/>
    <w:p w:rsidR="00DD18B4" w:rsidRDefault="00DD18B4"/>
    <w:sectPr w:rsidR="00DD18B4" w:rsidSect="007C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C72"/>
    <w:multiLevelType w:val="multilevel"/>
    <w:tmpl w:val="533A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4863C8"/>
    <w:multiLevelType w:val="hybridMultilevel"/>
    <w:tmpl w:val="14E01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6B5C"/>
    <w:multiLevelType w:val="hybridMultilevel"/>
    <w:tmpl w:val="D988E6C2"/>
    <w:lvl w:ilvl="0" w:tplc="C1C65E5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C0508"/>
    <w:multiLevelType w:val="hybridMultilevel"/>
    <w:tmpl w:val="8FAAF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937"/>
    <w:multiLevelType w:val="hybridMultilevel"/>
    <w:tmpl w:val="D3469DE8"/>
    <w:lvl w:ilvl="0" w:tplc="26A61E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2A40"/>
    <w:multiLevelType w:val="hybridMultilevel"/>
    <w:tmpl w:val="772C7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1B54"/>
    <w:multiLevelType w:val="hybridMultilevel"/>
    <w:tmpl w:val="409C10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0521A"/>
    <w:multiLevelType w:val="hybridMultilevel"/>
    <w:tmpl w:val="E2D6E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7A42"/>
    <w:multiLevelType w:val="hybridMultilevel"/>
    <w:tmpl w:val="441A01A6"/>
    <w:lvl w:ilvl="0" w:tplc="AE0CA4C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24D0FD1"/>
    <w:multiLevelType w:val="hybridMultilevel"/>
    <w:tmpl w:val="2556A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9CEB3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648E2"/>
    <w:multiLevelType w:val="hybridMultilevel"/>
    <w:tmpl w:val="D1785E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C288A"/>
    <w:multiLevelType w:val="hybridMultilevel"/>
    <w:tmpl w:val="DB443D6C"/>
    <w:lvl w:ilvl="0" w:tplc="041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241DCE"/>
    <w:multiLevelType w:val="hybridMultilevel"/>
    <w:tmpl w:val="3EC80BEA"/>
    <w:lvl w:ilvl="0" w:tplc="706672DE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12784D"/>
    <w:multiLevelType w:val="hybridMultilevel"/>
    <w:tmpl w:val="FEBC21CA"/>
    <w:lvl w:ilvl="0" w:tplc="8ED025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D477B7"/>
    <w:multiLevelType w:val="hybridMultilevel"/>
    <w:tmpl w:val="8C6CB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51297"/>
    <w:multiLevelType w:val="hybridMultilevel"/>
    <w:tmpl w:val="B4B03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67CA"/>
    <w:multiLevelType w:val="hybridMultilevel"/>
    <w:tmpl w:val="05866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2DDE"/>
    <w:multiLevelType w:val="hybridMultilevel"/>
    <w:tmpl w:val="CD4EC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6312"/>
    <w:multiLevelType w:val="hybridMultilevel"/>
    <w:tmpl w:val="D714D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36CED"/>
    <w:multiLevelType w:val="hybridMultilevel"/>
    <w:tmpl w:val="B6DA50C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D4F1D4E"/>
    <w:multiLevelType w:val="hybridMultilevel"/>
    <w:tmpl w:val="EA009C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A77CAF"/>
    <w:multiLevelType w:val="hybridMultilevel"/>
    <w:tmpl w:val="2480CB9E"/>
    <w:lvl w:ilvl="0" w:tplc="6BE844E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8741E"/>
    <w:multiLevelType w:val="hybridMultilevel"/>
    <w:tmpl w:val="CA1C4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41149"/>
    <w:multiLevelType w:val="hybridMultilevel"/>
    <w:tmpl w:val="A8D69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C0E09"/>
    <w:multiLevelType w:val="hybridMultilevel"/>
    <w:tmpl w:val="5B68FB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9D65BC"/>
    <w:multiLevelType w:val="hybridMultilevel"/>
    <w:tmpl w:val="736A0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0020C"/>
    <w:multiLevelType w:val="hybridMultilevel"/>
    <w:tmpl w:val="76BA1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55ED3"/>
    <w:multiLevelType w:val="hybridMultilevel"/>
    <w:tmpl w:val="04129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86528"/>
    <w:multiLevelType w:val="hybridMultilevel"/>
    <w:tmpl w:val="A920E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D5793"/>
    <w:multiLevelType w:val="hybridMultilevel"/>
    <w:tmpl w:val="ED940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27"/>
  </w:num>
  <w:num w:numId="5">
    <w:abstractNumId w:val="13"/>
  </w:num>
  <w:num w:numId="6">
    <w:abstractNumId w:val="0"/>
  </w:num>
  <w:num w:numId="7">
    <w:abstractNumId w:val="21"/>
  </w:num>
  <w:num w:numId="8">
    <w:abstractNumId w:val="17"/>
  </w:num>
  <w:num w:numId="9">
    <w:abstractNumId w:val="16"/>
  </w:num>
  <w:num w:numId="10">
    <w:abstractNumId w:val="26"/>
  </w:num>
  <w:num w:numId="11">
    <w:abstractNumId w:val="23"/>
  </w:num>
  <w:num w:numId="12">
    <w:abstractNumId w:val="24"/>
  </w:num>
  <w:num w:numId="13">
    <w:abstractNumId w:val="1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4"/>
  </w:num>
  <w:num w:numId="22">
    <w:abstractNumId w:val="10"/>
  </w:num>
  <w:num w:numId="23">
    <w:abstractNumId w:val="29"/>
  </w:num>
  <w:num w:numId="24">
    <w:abstractNumId w:val="6"/>
  </w:num>
  <w:num w:numId="25">
    <w:abstractNumId w:val="8"/>
  </w:num>
  <w:num w:numId="26">
    <w:abstractNumId w:val="20"/>
  </w:num>
  <w:num w:numId="27">
    <w:abstractNumId w:val="2"/>
  </w:num>
  <w:num w:numId="28">
    <w:abstractNumId w:val="1"/>
  </w:num>
  <w:num w:numId="29">
    <w:abstractNumId w:val="1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F7ACA"/>
    <w:rsid w:val="00143860"/>
    <w:rsid w:val="001B31EC"/>
    <w:rsid w:val="001C34C3"/>
    <w:rsid w:val="003C5EF9"/>
    <w:rsid w:val="005F7ACA"/>
    <w:rsid w:val="00653693"/>
    <w:rsid w:val="0078290D"/>
    <w:rsid w:val="008753FC"/>
    <w:rsid w:val="00970C0F"/>
    <w:rsid w:val="00A56392"/>
    <w:rsid w:val="00A661F7"/>
    <w:rsid w:val="00B0536C"/>
    <w:rsid w:val="00BE4BB3"/>
    <w:rsid w:val="00D02FA9"/>
    <w:rsid w:val="00D56B38"/>
    <w:rsid w:val="00DD18B4"/>
    <w:rsid w:val="00FC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C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7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AC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A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A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ACA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ListParagraph">
    <w:name w:val="List Paragraph"/>
    <w:basedOn w:val="Normal"/>
    <w:uiPriority w:val="34"/>
    <w:qFormat/>
    <w:rsid w:val="005F7A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7A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AC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ACA"/>
    <w:rPr>
      <w:vertAlign w:val="superscript"/>
    </w:rPr>
  </w:style>
  <w:style w:type="character" w:customStyle="1" w:styleId="hascheck-corrected">
    <w:name w:val="hascheck-corrected"/>
    <w:basedOn w:val="DefaultParagraphFont"/>
    <w:rsid w:val="005F7ACA"/>
  </w:style>
  <w:style w:type="paragraph" w:styleId="NoSpacing">
    <w:name w:val="No Spacing"/>
    <w:link w:val="NoSpacingChar"/>
    <w:uiPriority w:val="1"/>
    <w:qFormat/>
    <w:rsid w:val="005F7ACA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5F7ACA"/>
    <w:rPr>
      <w:rFonts w:ascii="Calibri" w:eastAsia="MS Mincho" w:hAnsi="Calibri" w:cs="Times New Roman"/>
      <w:lang w:val="en-US" w:eastAsia="ja-JP"/>
    </w:rPr>
  </w:style>
  <w:style w:type="paragraph" w:styleId="BodyText">
    <w:name w:val="Body Text"/>
    <w:basedOn w:val="Normal"/>
    <w:link w:val="BodyTextChar"/>
    <w:semiHidden/>
    <w:rsid w:val="005F7ACA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F7ACA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WW-Tijeloteksta1">
    <w:name w:val="WW-Tijelo teksta1"/>
    <w:basedOn w:val="Normal"/>
    <w:rsid w:val="005F7ACA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ahoma"/>
      <w:szCs w:val="20"/>
    </w:rPr>
  </w:style>
  <w:style w:type="paragraph" w:customStyle="1" w:styleId="1">
    <w:name w:val="1"/>
    <w:basedOn w:val="Normal"/>
    <w:link w:val="1Char"/>
    <w:qFormat/>
    <w:rsid w:val="005F7ACA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CA"/>
  </w:style>
  <w:style w:type="character" w:customStyle="1" w:styleId="1Char">
    <w:name w:val="1 Char"/>
    <w:basedOn w:val="DefaultParagraphFont"/>
    <w:link w:val="1"/>
    <w:rsid w:val="005F7ACA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CA"/>
  </w:style>
  <w:style w:type="paragraph" w:styleId="BlockText">
    <w:name w:val="Block Text"/>
    <w:basedOn w:val="Normal"/>
    <w:semiHidden/>
    <w:rsid w:val="005F7ACA"/>
    <w:pPr>
      <w:spacing w:after="0" w:line="240" w:lineRule="auto"/>
      <w:ind w:left="360" w:right="-1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AC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7AC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7A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7960</Words>
  <Characters>45373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2022-09-15T18:56:00Z</dcterms:created>
  <dcterms:modified xsi:type="dcterms:W3CDTF">2022-09-15T21:27:00Z</dcterms:modified>
</cp:coreProperties>
</file>